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8C" w:rsidRPr="007E264C" w:rsidRDefault="00DA0C58">
      <w:pPr>
        <w:spacing w:line="0" w:lineRule="atLeast"/>
        <w:jc w:val="center"/>
        <w:rPr>
          <w:sz w:val="36"/>
        </w:rPr>
      </w:pPr>
      <w:bookmarkStart w:id="0" w:name="_GoBack"/>
      <w:bookmarkEnd w:id="0"/>
      <w:r w:rsidRPr="007E264C">
        <w:rPr>
          <w:sz w:val="36"/>
        </w:rPr>
        <w:t>107</w:t>
      </w:r>
      <w:r w:rsidR="00AD368C" w:rsidRPr="007E264C">
        <w:rPr>
          <w:sz w:val="36"/>
        </w:rPr>
        <w:t>年度中醫醫院評鑑作業程序</w:t>
      </w:r>
    </w:p>
    <w:p w:rsidR="00AD368C" w:rsidRPr="007E264C" w:rsidRDefault="00AD368C" w:rsidP="00307694">
      <w:pPr>
        <w:spacing w:beforeLines="50" w:before="217" w:line="480" w:lineRule="exact"/>
      </w:pPr>
      <w:r w:rsidRPr="007E264C">
        <w:t>壹、評鑑目的</w:t>
      </w:r>
      <w:r w:rsidR="0004181D" w:rsidRPr="007E264C">
        <w:t>：</w:t>
      </w:r>
    </w:p>
    <w:p w:rsidR="00AD368C" w:rsidRPr="007E264C" w:rsidRDefault="00AD368C" w:rsidP="003C0827">
      <w:pPr>
        <w:pStyle w:val="af6"/>
        <w:numPr>
          <w:ilvl w:val="0"/>
          <w:numId w:val="31"/>
        </w:numPr>
        <w:spacing w:line="480" w:lineRule="exact"/>
        <w:ind w:leftChars="0"/>
      </w:pPr>
      <w:r w:rsidRPr="007E264C">
        <w:t>建立安全、有效、以病人為中心、適時、優質之中醫醫療服務體制。</w:t>
      </w:r>
    </w:p>
    <w:p w:rsidR="00AD368C" w:rsidRPr="007E264C" w:rsidRDefault="00CE34A2" w:rsidP="003C0827">
      <w:pPr>
        <w:pStyle w:val="af6"/>
        <w:numPr>
          <w:ilvl w:val="0"/>
          <w:numId w:val="31"/>
        </w:numPr>
        <w:overflowPunct w:val="0"/>
        <w:spacing w:line="480" w:lineRule="exact"/>
        <w:ind w:leftChars="0"/>
      </w:pPr>
      <w:r w:rsidRPr="007E264C">
        <w:t>提</w:t>
      </w:r>
      <w:r w:rsidRPr="007E264C">
        <w:rPr>
          <w:rFonts w:hint="eastAsia"/>
        </w:rPr>
        <w:t>升</w:t>
      </w:r>
      <w:r w:rsidR="00AD368C" w:rsidRPr="007E264C">
        <w:rPr>
          <w:rFonts w:hint="eastAsia"/>
        </w:rPr>
        <w:t>中醫醫療服務品質，強化中醫醫院業務管理，保</w:t>
      </w:r>
      <w:r w:rsidR="001E7878" w:rsidRPr="007E264C">
        <w:rPr>
          <w:rFonts w:hint="eastAsia"/>
        </w:rPr>
        <w:t>障</w:t>
      </w:r>
      <w:r w:rsidR="00AD368C" w:rsidRPr="007E264C">
        <w:rPr>
          <w:rFonts w:hint="eastAsia"/>
        </w:rPr>
        <w:t>民眾中醫就醫安全。</w:t>
      </w:r>
    </w:p>
    <w:p w:rsidR="00AD368C" w:rsidRPr="007E264C" w:rsidRDefault="00C62ED5" w:rsidP="003C0827">
      <w:pPr>
        <w:pStyle w:val="af6"/>
        <w:numPr>
          <w:ilvl w:val="0"/>
          <w:numId w:val="31"/>
        </w:numPr>
        <w:overflowPunct w:val="0"/>
        <w:spacing w:line="480" w:lineRule="exact"/>
        <w:ind w:leftChars="0"/>
      </w:pPr>
      <w:r w:rsidRPr="007E264C">
        <w:rPr>
          <w:rFonts w:hint="eastAsia"/>
        </w:rPr>
        <w:t>確保</w:t>
      </w:r>
      <w:r w:rsidR="000B504D" w:rsidRPr="007E264C">
        <w:rPr>
          <w:rFonts w:hint="eastAsia"/>
        </w:rPr>
        <w:t>中醫</w:t>
      </w:r>
      <w:r w:rsidR="00352E24" w:rsidRPr="007E264C">
        <w:rPr>
          <w:rFonts w:hint="eastAsia"/>
        </w:rPr>
        <w:t>師</w:t>
      </w:r>
      <w:r w:rsidR="000B504D" w:rsidRPr="007E264C">
        <w:rPr>
          <w:rFonts w:hint="eastAsia"/>
        </w:rPr>
        <w:t>臨床訓練品質，</w:t>
      </w:r>
      <w:r w:rsidR="00E65FBF" w:rsidRPr="007E264C">
        <w:rPr>
          <w:rFonts w:hint="eastAsia"/>
        </w:rPr>
        <w:t>提供</w:t>
      </w:r>
      <w:r w:rsidR="007434C2" w:rsidRPr="007E264C">
        <w:rPr>
          <w:rFonts w:hint="eastAsia"/>
        </w:rPr>
        <w:t>選擇</w:t>
      </w:r>
      <w:r w:rsidR="00961BF3" w:rsidRPr="007E264C">
        <w:rPr>
          <w:rFonts w:hint="eastAsia"/>
        </w:rPr>
        <w:t>中醫醫療機構</w:t>
      </w:r>
      <w:r w:rsidR="009A25AC" w:rsidRPr="007E264C">
        <w:rPr>
          <w:rFonts w:hint="eastAsia"/>
        </w:rPr>
        <w:t>負責醫師</w:t>
      </w:r>
      <w:r w:rsidR="00961BF3" w:rsidRPr="007E264C">
        <w:rPr>
          <w:rFonts w:hint="eastAsia"/>
        </w:rPr>
        <w:t>訓練</w:t>
      </w:r>
      <w:r w:rsidR="00AD368C" w:rsidRPr="007E264C">
        <w:rPr>
          <w:rFonts w:hint="eastAsia"/>
        </w:rPr>
        <w:t>場所。</w:t>
      </w:r>
    </w:p>
    <w:p w:rsidR="00FD06A6" w:rsidRPr="007E264C" w:rsidRDefault="00AD368C" w:rsidP="00FD06A6">
      <w:pPr>
        <w:spacing w:beforeLines="50" w:before="217" w:line="480" w:lineRule="exact"/>
      </w:pPr>
      <w:r w:rsidRPr="007E264C">
        <w:rPr>
          <w:rFonts w:hint="eastAsia"/>
        </w:rPr>
        <w:t>貳、</w:t>
      </w:r>
      <w:r w:rsidR="00FD06A6" w:rsidRPr="00AC131B">
        <w:rPr>
          <w:rFonts w:hint="eastAsia"/>
        </w:rPr>
        <w:t>辦理單位：</w:t>
      </w:r>
    </w:p>
    <w:p w:rsidR="00FD06A6" w:rsidRPr="007E264C" w:rsidRDefault="00AD368C" w:rsidP="002F3FBB">
      <w:pPr>
        <w:pStyle w:val="af6"/>
        <w:numPr>
          <w:ilvl w:val="0"/>
          <w:numId w:val="37"/>
        </w:numPr>
        <w:spacing w:line="480" w:lineRule="exact"/>
        <w:ind w:leftChars="0" w:left="993" w:hanging="709"/>
      </w:pPr>
      <w:r w:rsidRPr="007E264C">
        <w:rPr>
          <w:rFonts w:hint="eastAsia"/>
        </w:rPr>
        <w:t>主辦</w:t>
      </w:r>
      <w:r w:rsidR="00F73A92" w:rsidRPr="007E264C">
        <w:rPr>
          <w:rFonts w:hint="eastAsia"/>
        </w:rPr>
        <w:t>機關</w:t>
      </w:r>
      <w:r w:rsidRPr="007E264C">
        <w:rPr>
          <w:rFonts w:hint="eastAsia"/>
        </w:rPr>
        <w:t>：</w:t>
      </w:r>
      <w:r w:rsidR="009A25AC" w:rsidRPr="007E264C">
        <w:rPr>
          <w:rFonts w:hint="eastAsia"/>
        </w:rPr>
        <w:t>衛生福利部</w:t>
      </w:r>
      <w:r w:rsidRPr="007E264C">
        <w:rPr>
          <w:rFonts w:hint="eastAsia"/>
        </w:rPr>
        <w:t>。</w:t>
      </w:r>
    </w:p>
    <w:p w:rsidR="00FD06A6" w:rsidRPr="007E264C" w:rsidRDefault="00FD06A6" w:rsidP="002F3FBB">
      <w:pPr>
        <w:pStyle w:val="af6"/>
        <w:numPr>
          <w:ilvl w:val="0"/>
          <w:numId w:val="37"/>
        </w:numPr>
        <w:spacing w:line="480" w:lineRule="exact"/>
        <w:ind w:leftChars="0" w:left="993" w:hanging="709"/>
      </w:pPr>
      <w:r w:rsidRPr="007E264C">
        <w:rPr>
          <w:rFonts w:hint="eastAsia"/>
        </w:rPr>
        <w:t>協辦單位：財團法人醫院評鑑暨醫療品質策進會。</w:t>
      </w:r>
    </w:p>
    <w:p w:rsidR="00AD368C" w:rsidRPr="007E264C" w:rsidRDefault="00AD368C">
      <w:pPr>
        <w:spacing w:beforeLines="50" w:before="217" w:line="480" w:lineRule="exact"/>
      </w:pPr>
      <w:r w:rsidRPr="007E264C">
        <w:rPr>
          <w:rFonts w:hint="eastAsia"/>
        </w:rPr>
        <w:t>參、評鑑委員</w:t>
      </w:r>
      <w:r w:rsidR="0004181D" w:rsidRPr="007E264C">
        <w:rPr>
          <w:rFonts w:hint="eastAsia"/>
        </w:rPr>
        <w:t>：</w:t>
      </w:r>
    </w:p>
    <w:p w:rsidR="00AD368C" w:rsidRPr="007E264C" w:rsidRDefault="00AD368C" w:rsidP="003C0827">
      <w:pPr>
        <w:spacing w:line="480" w:lineRule="exact"/>
        <w:ind w:leftChars="210" w:left="672"/>
      </w:pPr>
      <w:r w:rsidRPr="007E264C">
        <w:rPr>
          <w:rFonts w:hint="eastAsia"/>
        </w:rPr>
        <w:t>由主辦</w:t>
      </w:r>
      <w:r w:rsidR="004A1A0A" w:rsidRPr="007E264C">
        <w:rPr>
          <w:rFonts w:hint="eastAsia"/>
        </w:rPr>
        <w:t>機關聘請專家及相關業務主管擔任評鑑委員</w:t>
      </w:r>
      <w:r w:rsidRPr="007E264C">
        <w:rPr>
          <w:rFonts w:hint="eastAsia"/>
        </w:rPr>
        <w:t>進行評鑑。</w:t>
      </w:r>
    </w:p>
    <w:p w:rsidR="00F73A92" w:rsidRPr="007E264C" w:rsidRDefault="00AD368C" w:rsidP="00307694">
      <w:pPr>
        <w:spacing w:beforeLines="50" w:before="217" w:line="480" w:lineRule="exact"/>
      </w:pPr>
      <w:r w:rsidRPr="007E264C">
        <w:rPr>
          <w:rFonts w:hint="eastAsia"/>
        </w:rPr>
        <w:t>肆、申請資格</w:t>
      </w:r>
      <w:r w:rsidR="00F73A92" w:rsidRPr="007E264C">
        <w:rPr>
          <w:rFonts w:hint="eastAsia"/>
        </w:rPr>
        <w:t>：</w:t>
      </w:r>
    </w:p>
    <w:p w:rsidR="00AD368C" w:rsidRPr="007E264C" w:rsidRDefault="00AD368C" w:rsidP="003C0827">
      <w:pPr>
        <w:spacing w:line="480" w:lineRule="exact"/>
        <w:ind w:leftChars="210" w:left="672"/>
      </w:pPr>
      <w:r w:rsidRPr="007E264C">
        <w:rPr>
          <w:rFonts w:hint="eastAsia"/>
        </w:rPr>
        <w:t>於本程序申請期限截止前，中醫醫院</w:t>
      </w:r>
      <w:r w:rsidR="00C4682D" w:rsidRPr="007E264C">
        <w:rPr>
          <w:rFonts w:hint="eastAsia"/>
        </w:rPr>
        <w:t>或具有專任中醫師</w:t>
      </w:r>
      <w:r w:rsidR="00C4682D" w:rsidRPr="007E264C">
        <w:t>4</w:t>
      </w:r>
      <w:r w:rsidR="00C4682D" w:rsidRPr="007E264C">
        <w:rPr>
          <w:rFonts w:hint="eastAsia"/>
        </w:rPr>
        <w:t>人以上且未符合教學醫院評鑑</w:t>
      </w:r>
      <w:r w:rsidR="00D73C9C" w:rsidRPr="007E264C">
        <w:rPr>
          <w:rFonts w:hint="eastAsia"/>
        </w:rPr>
        <w:t>申請</w:t>
      </w:r>
      <w:r w:rsidR="00C4682D" w:rsidRPr="007E264C">
        <w:rPr>
          <w:rFonts w:hint="eastAsia"/>
        </w:rPr>
        <w:t>門檻</w:t>
      </w:r>
      <w:r w:rsidR="00745E41" w:rsidRPr="007E264C">
        <w:rPr>
          <w:rFonts w:hint="eastAsia"/>
        </w:rPr>
        <w:t>、並</w:t>
      </w:r>
      <w:r w:rsidR="00C4682D" w:rsidRPr="007E264C">
        <w:rPr>
          <w:rFonts w:hint="eastAsia"/>
        </w:rPr>
        <w:t>設有中醫部門之醫院</w:t>
      </w:r>
      <w:r w:rsidR="003C0827" w:rsidRPr="007E264C">
        <w:rPr>
          <w:rFonts w:hint="eastAsia"/>
        </w:rPr>
        <w:t>（</w:t>
      </w:r>
      <w:r w:rsidR="00795E9D" w:rsidRPr="007E264C">
        <w:rPr>
          <w:rFonts w:hint="eastAsia"/>
        </w:rPr>
        <w:t>以下簡稱</w:t>
      </w:r>
      <w:r w:rsidR="00EE5669" w:rsidRPr="007E264C">
        <w:rPr>
          <w:rFonts w:hint="eastAsia"/>
        </w:rPr>
        <w:t>醫院</w:t>
      </w:r>
      <w:r w:rsidR="00795E9D" w:rsidRPr="007E264C">
        <w:rPr>
          <w:rFonts w:hint="eastAsia"/>
        </w:rPr>
        <w:t>附設中醫部門</w:t>
      </w:r>
      <w:r w:rsidR="003C0827" w:rsidRPr="007E264C">
        <w:rPr>
          <w:rFonts w:hint="eastAsia"/>
        </w:rPr>
        <w:t>）</w:t>
      </w:r>
      <w:r w:rsidRPr="007E264C">
        <w:rPr>
          <w:rFonts w:hint="eastAsia"/>
        </w:rPr>
        <w:t>，經審查符合醫療法及醫療機構設置標準規定者，始得提出申請。</w:t>
      </w:r>
    </w:p>
    <w:p w:rsidR="00AD368C" w:rsidRPr="007E264C" w:rsidRDefault="00AD368C" w:rsidP="00307694">
      <w:pPr>
        <w:pStyle w:val="3"/>
        <w:spacing w:beforeLines="50" w:before="217" w:line="480" w:lineRule="exact"/>
        <w:ind w:leftChars="0" w:left="960" w:hangingChars="300" w:hanging="960"/>
      </w:pPr>
      <w:r w:rsidRPr="007E264C">
        <w:rPr>
          <w:rFonts w:hint="eastAsia"/>
        </w:rPr>
        <w:t>伍、申請類別</w:t>
      </w:r>
      <w:r w:rsidR="0004181D" w:rsidRPr="007E264C">
        <w:rPr>
          <w:rFonts w:hint="eastAsia"/>
        </w:rPr>
        <w:t>：</w:t>
      </w:r>
    </w:p>
    <w:p w:rsidR="00AD368C" w:rsidRPr="007E264C" w:rsidRDefault="00AD368C" w:rsidP="002F7F30">
      <w:pPr>
        <w:pStyle w:val="3"/>
        <w:numPr>
          <w:ilvl w:val="0"/>
          <w:numId w:val="8"/>
        </w:numPr>
        <w:spacing w:line="480" w:lineRule="exact"/>
        <w:ind w:leftChars="0" w:left="993" w:firstLineChars="0" w:hanging="709"/>
      </w:pPr>
      <w:r w:rsidRPr="007E264C">
        <w:rPr>
          <w:rFonts w:hint="eastAsia"/>
        </w:rPr>
        <w:t>中醫醫院評鑑。</w:t>
      </w:r>
    </w:p>
    <w:p w:rsidR="00AD368C" w:rsidRPr="007E264C" w:rsidRDefault="009A25AC" w:rsidP="002F7F30">
      <w:pPr>
        <w:pStyle w:val="3"/>
        <w:numPr>
          <w:ilvl w:val="0"/>
          <w:numId w:val="8"/>
        </w:numPr>
        <w:spacing w:line="480" w:lineRule="exact"/>
        <w:ind w:leftChars="0" w:left="993" w:firstLineChars="0" w:hanging="709"/>
      </w:pPr>
      <w:r w:rsidRPr="007E264C">
        <w:rPr>
          <w:rFonts w:hint="eastAsia"/>
        </w:rPr>
        <w:t>醫院</w:t>
      </w:r>
      <w:r w:rsidR="00490F2E" w:rsidRPr="007E264C">
        <w:rPr>
          <w:rFonts w:hint="eastAsia"/>
        </w:rPr>
        <w:t>附設中醫部門</w:t>
      </w:r>
      <w:r w:rsidR="00F54BCD" w:rsidRPr="007E264C">
        <w:rPr>
          <w:rFonts w:hint="eastAsia"/>
        </w:rPr>
        <w:t>評鑑</w:t>
      </w:r>
      <w:r w:rsidR="00AD368C" w:rsidRPr="007E264C">
        <w:rPr>
          <w:rFonts w:hint="eastAsia"/>
        </w:rPr>
        <w:t>。</w:t>
      </w:r>
    </w:p>
    <w:p w:rsidR="00AD368C" w:rsidRPr="007E264C" w:rsidRDefault="00AD368C" w:rsidP="00307694">
      <w:pPr>
        <w:pStyle w:val="3"/>
        <w:spacing w:beforeLines="50" w:before="217" w:line="480" w:lineRule="exact"/>
        <w:ind w:leftChars="0" w:left="960" w:hangingChars="300" w:hanging="960"/>
      </w:pPr>
      <w:r w:rsidRPr="007E264C">
        <w:rPr>
          <w:rFonts w:hint="eastAsia"/>
        </w:rPr>
        <w:t>陸、評鑑內容</w:t>
      </w:r>
      <w:r w:rsidR="0004181D" w:rsidRPr="007E264C">
        <w:rPr>
          <w:rFonts w:hint="eastAsia"/>
        </w:rPr>
        <w:t>：</w:t>
      </w:r>
    </w:p>
    <w:p w:rsidR="00AD368C" w:rsidRPr="007E264C" w:rsidRDefault="00AD368C" w:rsidP="00760617">
      <w:pPr>
        <w:pStyle w:val="3"/>
        <w:spacing w:line="480" w:lineRule="exact"/>
        <w:ind w:leftChars="200" w:left="640" w:firstLineChars="0" w:firstLine="0"/>
      </w:pPr>
      <w:r w:rsidRPr="007E264C">
        <w:rPr>
          <w:rFonts w:hint="eastAsia"/>
        </w:rPr>
        <w:t>依「中醫醫院評鑑基準」所列</w:t>
      </w:r>
      <w:r w:rsidR="00621318" w:rsidRPr="007E264C">
        <w:rPr>
          <w:rFonts w:hint="eastAsia"/>
        </w:rPr>
        <w:t>條文</w:t>
      </w:r>
      <w:r w:rsidR="006A7768" w:rsidRPr="007E264C">
        <w:rPr>
          <w:rFonts w:hint="eastAsia"/>
        </w:rPr>
        <w:t>及評量項目</w:t>
      </w:r>
      <w:r w:rsidRPr="007E264C">
        <w:rPr>
          <w:rFonts w:hint="eastAsia"/>
        </w:rPr>
        <w:t>辦理。</w:t>
      </w:r>
    </w:p>
    <w:p w:rsidR="00AD368C" w:rsidRPr="007E264C" w:rsidRDefault="00AD368C" w:rsidP="00307694">
      <w:pPr>
        <w:spacing w:beforeLines="50" w:before="217" w:line="480" w:lineRule="exact"/>
      </w:pPr>
      <w:r w:rsidRPr="007E264C">
        <w:rPr>
          <w:rFonts w:hint="eastAsia"/>
        </w:rPr>
        <w:t>柒、申請</w:t>
      </w:r>
      <w:r w:rsidR="007C4E75" w:rsidRPr="007E264C">
        <w:rPr>
          <w:rFonts w:hint="eastAsia"/>
        </w:rPr>
        <w:t>程序</w:t>
      </w:r>
      <w:r w:rsidR="0004181D" w:rsidRPr="007E264C">
        <w:rPr>
          <w:rFonts w:hint="eastAsia"/>
        </w:rPr>
        <w:t>：</w:t>
      </w:r>
    </w:p>
    <w:p w:rsidR="00AD368C" w:rsidRPr="007E264C" w:rsidRDefault="007C4E75" w:rsidP="002F3FBB">
      <w:pPr>
        <w:pStyle w:val="af6"/>
        <w:numPr>
          <w:ilvl w:val="0"/>
          <w:numId w:val="33"/>
        </w:numPr>
        <w:spacing w:line="480" w:lineRule="exact"/>
        <w:ind w:leftChars="0" w:left="993" w:hanging="709"/>
        <w:jc w:val="both"/>
      </w:pPr>
      <w:r w:rsidRPr="007E264C">
        <w:rPr>
          <w:rFonts w:hint="eastAsia"/>
        </w:rPr>
        <w:t>請</w:t>
      </w:r>
      <w:r w:rsidR="00AD368C" w:rsidRPr="007E264C">
        <w:rPr>
          <w:rFonts w:hint="eastAsia"/>
        </w:rPr>
        <w:t>至</w:t>
      </w:r>
      <w:r w:rsidR="00D12471" w:rsidRPr="007E264C">
        <w:rPr>
          <w:rFonts w:hint="eastAsia"/>
        </w:rPr>
        <w:t>協</w:t>
      </w:r>
      <w:r w:rsidR="00F45004" w:rsidRPr="007E264C">
        <w:rPr>
          <w:rFonts w:hint="eastAsia"/>
        </w:rPr>
        <w:t>辦</w:t>
      </w:r>
      <w:r w:rsidR="00D12471" w:rsidRPr="007E264C">
        <w:rPr>
          <w:rFonts w:hint="eastAsia"/>
        </w:rPr>
        <w:t>單位（</w:t>
      </w:r>
      <w:r w:rsidR="00AD368C" w:rsidRPr="007E264C">
        <w:rPr>
          <w:rFonts w:hint="eastAsia"/>
        </w:rPr>
        <w:t>地址：</w:t>
      </w:r>
      <w:r w:rsidR="00D12471" w:rsidRPr="007E264C">
        <w:rPr>
          <w:rFonts w:hint="eastAsia"/>
        </w:rPr>
        <w:t>新北</w:t>
      </w:r>
      <w:r w:rsidR="00AD368C" w:rsidRPr="007E264C">
        <w:rPr>
          <w:rFonts w:hint="eastAsia"/>
        </w:rPr>
        <w:t>市</w:t>
      </w:r>
      <w:r w:rsidR="00D12471" w:rsidRPr="007E264C">
        <w:rPr>
          <w:rFonts w:hint="eastAsia"/>
        </w:rPr>
        <w:t>板橋</w:t>
      </w:r>
      <w:r w:rsidR="00AD368C" w:rsidRPr="007E264C">
        <w:rPr>
          <w:rFonts w:hint="eastAsia"/>
        </w:rPr>
        <w:t>區</w:t>
      </w:r>
      <w:r w:rsidR="00D12471" w:rsidRPr="007E264C">
        <w:rPr>
          <w:rFonts w:hint="eastAsia"/>
        </w:rPr>
        <w:t>三民</w:t>
      </w:r>
      <w:r w:rsidR="00F45004" w:rsidRPr="007E264C">
        <w:rPr>
          <w:rFonts w:hint="eastAsia"/>
        </w:rPr>
        <w:t>路</w:t>
      </w:r>
      <w:r w:rsidR="008D1971" w:rsidRPr="007E264C">
        <w:rPr>
          <w:rFonts w:hint="eastAsia"/>
        </w:rPr>
        <w:t>二段</w:t>
      </w:r>
      <w:r w:rsidR="00D12471" w:rsidRPr="007E264C">
        <w:t>31</w:t>
      </w:r>
      <w:r w:rsidR="00AD368C" w:rsidRPr="007E264C">
        <w:rPr>
          <w:rFonts w:hint="eastAsia"/>
        </w:rPr>
        <w:t>號</w:t>
      </w:r>
      <w:r w:rsidR="00D12471" w:rsidRPr="007E264C">
        <w:t>5</w:t>
      </w:r>
      <w:r w:rsidR="00D12471" w:rsidRPr="007E264C">
        <w:rPr>
          <w:rFonts w:hint="eastAsia"/>
        </w:rPr>
        <w:t>樓</w:t>
      </w:r>
      <w:r w:rsidR="00AD368C" w:rsidRPr="007E264C">
        <w:rPr>
          <w:rFonts w:hint="eastAsia"/>
        </w:rPr>
        <w:t>，電話：（</w:t>
      </w:r>
      <w:r w:rsidR="00AD368C" w:rsidRPr="007E264C">
        <w:t>02</w:t>
      </w:r>
      <w:r w:rsidR="00AD368C" w:rsidRPr="007E264C">
        <w:rPr>
          <w:rFonts w:hint="eastAsia"/>
        </w:rPr>
        <w:t>）</w:t>
      </w:r>
      <w:r w:rsidR="00D12471" w:rsidRPr="007E264C">
        <w:t>8964-3000</w:t>
      </w:r>
      <w:r w:rsidR="00AD368C" w:rsidRPr="007E264C">
        <w:rPr>
          <w:rFonts w:hint="eastAsia"/>
        </w:rPr>
        <w:t>轉</w:t>
      </w:r>
      <w:r w:rsidR="00D12471" w:rsidRPr="007E264C">
        <w:t>3174</w:t>
      </w:r>
      <w:r w:rsidR="003C0827" w:rsidRPr="007E264C">
        <w:rPr>
          <w:rFonts w:hint="eastAsia"/>
        </w:rPr>
        <w:t>）</w:t>
      </w:r>
      <w:r w:rsidR="00F45004" w:rsidRPr="007E264C">
        <w:t xml:space="preserve"> </w:t>
      </w:r>
      <w:r w:rsidR="00AD368C" w:rsidRPr="007E264C">
        <w:rPr>
          <w:rFonts w:hint="eastAsia"/>
        </w:rPr>
        <w:t>網站</w:t>
      </w:r>
      <w:r w:rsidR="003C0827" w:rsidRPr="007E264C">
        <w:rPr>
          <w:rFonts w:hint="eastAsia"/>
        </w:rPr>
        <w:t>（</w:t>
      </w:r>
      <w:hyperlink r:id="rId9" w:history="1">
        <w:r w:rsidR="004C4E87" w:rsidRPr="002F3FBB">
          <w:rPr>
            <w:rStyle w:val="a6"/>
            <w:color w:val="auto"/>
          </w:rPr>
          <w:t>http://www.jct.org.tw</w:t>
        </w:r>
      </w:hyperlink>
      <w:r w:rsidR="003C0827" w:rsidRPr="007E264C">
        <w:rPr>
          <w:rFonts w:hint="eastAsia"/>
        </w:rPr>
        <w:t>）</w:t>
      </w:r>
      <w:r w:rsidR="00523EFE" w:rsidRPr="007E264C">
        <w:rPr>
          <w:rFonts w:hint="eastAsia"/>
        </w:rPr>
        <w:lastRenderedPageBreak/>
        <w:t>下載</w:t>
      </w:r>
      <w:r w:rsidR="007F6374" w:rsidRPr="007E264C">
        <w:rPr>
          <w:rFonts w:hint="eastAsia"/>
        </w:rPr>
        <w:t>「</w:t>
      </w:r>
      <w:r w:rsidRPr="007E264C">
        <w:rPr>
          <w:rFonts w:hint="eastAsia"/>
        </w:rPr>
        <w:t>中醫醫院評鑑申請書</w:t>
      </w:r>
      <w:r w:rsidR="007F6374" w:rsidRPr="007E264C">
        <w:rPr>
          <w:rFonts w:hint="eastAsia"/>
        </w:rPr>
        <w:t>」、「</w:t>
      </w:r>
      <w:r w:rsidRPr="007E264C">
        <w:rPr>
          <w:rFonts w:hint="eastAsia"/>
        </w:rPr>
        <w:t>開業登記事項查證回復單</w:t>
      </w:r>
      <w:r w:rsidR="007F6374" w:rsidRPr="007E264C">
        <w:rPr>
          <w:rFonts w:hint="eastAsia"/>
        </w:rPr>
        <w:t>」、「</w:t>
      </w:r>
      <w:r w:rsidRPr="007E264C">
        <w:rPr>
          <w:rFonts w:hint="eastAsia"/>
        </w:rPr>
        <w:t>中醫醫院</w:t>
      </w:r>
      <w:r w:rsidR="007F6374" w:rsidRPr="007E264C">
        <w:rPr>
          <w:rFonts w:hint="eastAsia"/>
        </w:rPr>
        <w:t>評鑑資料表」及「</w:t>
      </w:r>
      <w:r w:rsidRPr="007E264C">
        <w:rPr>
          <w:rFonts w:hint="eastAsia"/>
        </w:rPr>
        <w:t>中醫醫院評鑑自評表</w:t>
      </w:r>
      <w:r w:rsidR="007F6374" w:rsidRPr="007E264C">
        <w:rPr>
          <w:rFonts w:hint="eastAsia"/>
        </w:rPr>
        <w:t>」</w:t>
      </w:r>
      <w:r w:rsidR="00DA112C" w:rsidRPr="007E264C">
        <w:rPr>
          <w:rFonts w:hint="eastAsia"/>
        </w:rPr>
        <w:t>等表件</w:t>
      </w:r>
      <w:r w:rsidR="00CD6C1C" w:rsidRPr="007E264C">
        <w:rPr>
          <w:rFonts w:hint="eastAsia"/>
        </w:rPr>
        <w:t>。</w:t>
      </w:r>
    </w:p>
    <w:p w:rsidR="007C4E75" w:rsidRPr="007E264C" w:rsidRDefault="007C4E75" w:rsidP="002F3FBB">
      <w:pPr>
        <w:pStyle w:val="af6"/>
        <w:numPr>
          <w:ilvl w:val="0"/>
          <w:numId w:val="33"/>
        </w:numPr>
        <w:spacing w:line="480" w:lineRule="exact"/>
        <w:ind w:leftChars="0" w:left="993" w:hanging="709"/>
        <w:jc w:val="both"/>
      </w:pPr>
      <w:r w:rsidRPr="007E264C">
        <w:rPr>
          <w:rFonts w:hint="eastAsia"/>
        </w:rPr>
        <w:t>申請日期由協辦單位公布於該單位網站，請於申請期限內，填寫並檢齊</w:t>
      </w:r>
      <w:r w:rsidRPr="002F3FBB">
        <w:rPr>
          <w:rFonts w:hint="eastAsia"/>
        </w:rPr>
        <w:t>「中醫醫院評鑑申請書」、</w:t>
      </w:r>
      <w:r w:rsidRPr="007E264C">
        <w:rPr>
          <w:rFonts w:hint="eastAsia"/>
        </w:rPr>
        <w:t>「中醫醫院評鑑資料表」及「中醫醫院評鑑自評表」各一式一份，另請附一份電子檔（相關資料請以</w:t>
      </w:r>
      <w:r w:rsidRPr="007E264C">
        <w:t>Microsoft Word</w:t>
      </w:r>
      <w:r w:rsidRPr="007E264C">
        <w:rPr>
          <w:rFonts w:hint="eastAsia"/>
        </w:rPr>
        <w:t>檔案儲存於光碟片，其他形式概不接受），向協辦單位提出申請。申請方式，可由專人送達或郵寄（以郵戳為憑）至協辦單位，逾期不受理；如有相關資料未及備齊，應於截止日起</w:t>
      </w:r>
      <w:r w:rsidRPr="007E264C">
        <w:t>5</w:t>
      </w:r>
      <w:r w:rsidRPr="007E264C">
        <w:rPr>
          <w:rFonts w:hint="eastAsia"/>
        </w:rPr>
        <w:t>日內完成補件。</w:t>
      </w:r>
    </w:p>
    <w:p w:rsidR="007C4E75" w:rsidRPr="007E264C" w:rsidRDefault="007C4E75" w:rsidP="002F3FBB">
      <w:pPr>
        <w:pStyle w:val="af6"/>
        <w:numPr>
          <w:ilvl w:val="0"/>
          <w:numId w:val="33"/>
        </w:numPr>
        <w:spacing w:line="480" w:lineRule="exact"/>
        <w:ind w:leftChars="0" w:left="993" w:hanging="709"/>
        <w:jc w:val="both"/>
      </w:pPr>
      <w:r w:rsidRPr="007E264C">
        <w:rPr>
          <w:rFonts w:hint="eastAsia"/>
        </w:rPr>
        <w:t>於申請期限內，請另檢送「開業登記事項查證回復單」至所在地衛生局申請查證，並將查證結果寄回協辦單位。</w:t>
      </w:r>
    </w:p>
    <w:p w:rsidR="00AD368C" w:rsidRPr="007E264C" w:rsidRDefault="003B6304" w:rsidP="00307694">
      <w:pPr>
        <w:spacing w:beforeLines="50" w:before="217" w:line="480" w:lineRule="exact"/>
      </w:pPr>
      <w:r w:rsidRPr="007E264C">
        <w:rPr>
          <w:rFonts w:hint="eastAsia"/>
        </w:rPr>
        <w:t>捌</w:t>
      </w:r>
      <w:r w:rsidR="00AD368C" w:rsidRPr="007E264C">
        <w:rPr>
          <w:rFonts w:hint="eastAsia"/>
        </w:rPr>
        <w:t>、評鑑</w:t>
      </w:r>
      <w:r w:rsidRPr="007E264C">
        <w:rPr>
          <w:rFonts w:hint="eastAsia"/>
        </w:rPr>
        <w:t>日期及</w:t>
      </w:r>
      <w:r w:rsidR="00AD368C" w:rsidRPr="007E264C">
        <w:rPr>
          <w:rFonts w:hint="eastAsia"/>
        </w:rPr>
        <w:t>方式</w:t>
      </w:r>
      <w:r w:rsidR="0004181D" w:rsidRPr="007E264C">
        <w:rPr>
          <w:rFonts w:hint="eastAsia"/>
        </w:rPr>
        <w:t>：</w:t>
      </w:r>
    </w:p>
    <w:p w:rsidR="00AD368C" w:rsidRPr="007E264C" w:rsidRDefault="00FD06A6" w:rsidP="002F3FBB">
      <w:pPr>
        <w:numPr>
          <w:ilvl w:val="0"/>
          <w:numId w:val="38"/>
        </w:numPr>
        <w:spacing w:line="480" w:lineRule="exact"/>
        <w:ind w:left="993" w:hanging="709"/>
        <w:jc w:val="both"/>
      </w:pPr>
      <w:r w:rsidRPr="00AC131B">
        <w:rPr>
          <w:rFonts w:hint="eastAsia"/>
        </w:rPr>
        <w:t>由協辦單位</w:t>
      </w:r>
      <w:r w:rsidR="00AD368C" w:rsidRPr="007E264C">
        <w:rPr>
          <w:rFonts w:hint="eastAsia"/>
        </w:rPr>
        <w:t>依本程序規定初審各申請醫院所送資料，經審</w:t>
      </w:r>
      <w:r w:rsidRPr="007E264C">
        <w:rPr>
          <w:rFonts w:hint="eastAsia"/>
        </w:rPr>
        <w:t>查</w:t>
      </w:r>
      <w:r w:rsidR="00AD368C" w:rsidRPr="007E264C">
        <w:rPr>
          <w:rFonts w:hint="eastAsia"/>
        </w:rPr>
        <w:t>不合申請資格者，則由</w:t>
      </w:r>
      <w:r w:rsidR="003B6304" w:rsidRPr="007E264C">
        <w:rPr>
          <w:rFonts w:hint="eastAsia"/>
        </w:rPr>
        <w:t>主辦機關</w:t>
      </w:r>
      <w:r w:rsidR="00AD368C" w:rsidRPr="007E264C">
        <w:rPr>
          <w:rFonts w:hint="eastAsia"/>
        </w:rPr>
        <w:t>通知醫院，不再進行實地評鑑。</w:t>
      </w:r>
    </w:p>
    <w:p w:rsidR="003B6304" w:rsidRPr="007E264C" w:rsidRDefault="003B6304" w:rsidP="002F3FBB">
      <w:pPr>
        <w:numPr>
          <w:ilvl w:val="0"/>
          <w:numId w:val="38"/>
        </w:numPr>
        <w:spacing w:line="480" w:lineRule="exact"/>
        <w:ind w:left="993" w:hanging="709"/>
        <w:jc w:val="both"/>
      </w:pPr>
      <w:r w:rsidRPr="007E264C">
        <w:rPr>
          <w:rFonts w:hint="eastAsia"/>
        </w:rPr>
        <w:t>實地評鑑於</w:t>
      </w:r>
      <w:r w:rsidRPr="007E264C">
        <w:t>107</w:t>
      </w:r>
      <w:r w:rsidRPr="007E264C">
        <w:rPr>
          <w:rFonts w:hint="eastAsia"/>
        </w:rPr>
        <w:t>年</w:t>
      </w:r>
      <w:r w:rsidRPr="007E264C">
        <w:t>4</w:t>
      </w:r>
      <w:r w:rsidRPr="007E264C">
        <w:rPr>
          <w:rFonts w:hint="eastAsia"/>
        </w:rPr>
        <w:t>月至</w:t>
      </w:r>
      <w:r w:rsidRPr="007E264C">
        <w:t>9</w:t>
      </w:r>
      <w:r w:rsidRPr="007E264C">
        <w:rPr>
          <w:rFonts w:hint="eastAsia"/>
        </w:rPr>
        <w:t>月辦理。</w:t>
      </w:r>
    </w:p>
    <w:p w:rsidR="00AD368C" w:rsidRPr="007E264C" w:rsidRDefault="00AD368C" w:rsidP="002F3FBB">
      <w:pPr>
        <w:numPr>
          <w:ilvl w:val="0"/>
          <w:numId w:val="38"/>
        </w:numPr>
        <w:spacing w:line="480" w:lineRule="exact"/>
        <w:ind w:left="993" w:hanging="709"/>
        <w:jc w:val="both"/>
      </w:pPr>
      <w:r w:rsidRPr="007E264C">
        <w:rPr>
          <w:rFonts w:hint="eastAsia"/>
        </w:rPr>
        <w:t>實地評鑑</w:t>
      </w:r>
      <w:r w:rsidR="003B6304" w:rsidRPr="007E264C">
        <w:rPr>
          <w:rFonts w:hint="eastAsia"/>
        </w:rPr>
        <w:t>進行方式</w:t>
      </w:r>
      <w:r w:rsidRPr="007E264C">
        <w:rPr>
          <w:rFonts w:hint="eastAsia"/>
        </w:rPr>
        <w:t>：</w:t>
      </w:r>
    </w:p>
    <w:p w:rsidR="00AD368C" w:rsidRPr="007E264C" w:rsidRDefault="00AD368C" w:rsidP="002F7F30">
      <w:pPr>
        <w:pStyle w:val="af6"/>
        <w:numPr>
          <w:ilvl w:val="0"/>
          <w:numId w:val="19"/>
        </w:numPr>
        <w:spacing w:line="480" w:lineRule="exact"/>
        <w:ind w:leftChars="0" w:left="1701" w:hanging="850"/>
        <w:jc w:val="both"/>
      </w:pPr>
      <w:r w:rsidRPr="007E264C">
        <w:rPr>
          <w:rFonts w:hint="eastAsia"/>
        </w:rPr>
        <w:t>經初審合格之醫院，將由</w:t>
      </w:r>
      <w:r w:rsidR="005C7B1A" w:rsidRPr="007E264C">
        <w:rPr>
          <w:rFonts w:hint="eastAsia"/>
        </w:rPr>
        <w:t>協辦單位</w:t>
      </w:r>
      <w:r w:rsidRPr="007E264C">
        <w:rPr>
          <w:rFonts w:hint="eastAsia"/>
        </w:rPr>
        <w:t>於實地評鑑日程前</w:t>
      </w:r>
      <w:r w:rsidRPr="007E264C">
        <w:t>10</w:t>
      </w:r>
      <w:r w:rsidR="00CA0AA3" w:rsidRPr="007E264C">
        <w:t xml:space="preserve"> </w:t>
      </w:r>
      <w:r w:rsidRPr="007E264C">
        <w:rPr>
          <w:rFonts w:hint="eastAsia"/>
        </w:rPr>
        <w:t>個工作天通知受評醫院。</w:t>
      </w:r>
    </w:p>
    <w:p w:rsidR="00AD368C" w:rsidRPr="007E264C" w:rsidRDefault="00AD368C" w:rsidP="002F7F30">
      <w:pPr>
        <w:pStyle w:val="af6"/>
        <w:numPr>
          <w:ilvl w:val="0"/>
          <w:numId w:val="19"/>
        </w:numPr>
        <w:spacing w:line="480" w:lineRule="exact"/>
        <w:ind w:leftChars="0" w:left="1701" w:hanging="850"/>
        <w:jc w:val="both"/>
      </w:pPr>
      <w:r w:rsidRPr="007E264C">
        <w:rPr>
          <w:rFonts w:hint="eastAsia"/>
        </w:rPr>
        <w:t>實地評鑑進行程序及時間</w:t>
      </w:r>
    </w:p>
    <w:p w:rsidR="00AD368C" w:rsidRPr="007E264C" w:rsidRDefault="00AD368C" w:rsidP="002F3FBB">
      <w:pPr>
        <w:spacing w:line="480" w:lineRule="exact"/>
        <w:ind w:leftChars="531" w:left="1699"/>
        <w:jc w:val="both"/>
      </w:pPr>
      <w:r w:rsidRPr="007E264C">
        <w:t>1.</w:t>
      </w:r>
      <w:r w:rsidR="001361EC">
        <w:rPr>
          <w:rFonts w:hint="eastAsia"/>
        </w:rPr>
        <w:t xml:space="preserve"> </w:t>
      </w:r>
      <w:r w:rsidRPr="007E264C">
        <w:rPr>
          <w:rFonts w:hint="eastAsia"/>
        </w:rPr>
        <w:t>簡報（</w:t>
      </w:r>
      <w:r w:rsidRPr="007E264C">
        <w:t>10</w:t>
      </w:r>
      <w:r w:rsidRPr="007E264C">
        <w:rPr>
          <w:rFonts w:hint="eastAsia"/>
        </w:rPr>
        <w:t>至</w:t>
      </w:r>
      <w:r w:rsidRPr="007E264C">
        <w:t>20</w:t>
      </w:r>
      <w:r w:rsidRPr="007E264C">
        <w:rPr>
          <w:rFonts w:hint="eastAsia"/>
        </w:rPr>
        <w:t>分鐘）。</w:t>
      </w:r>
    </w:p>
    <w:p w:rsidR="00AD368C" w:rsidRPr="007E264C" w:rsidRDefault="00AD368C" w:rsidP="002F3FBB">
      <w:pPr>
        <w:spacing w:line="480" w:lineRule="exact"/>
        <w:ind w:leftChars="531" w:left="1699"/>
      </w:pPr>
      <w:r w:rsidRPr="007E264C">
        <w:t>2.</w:t>
      </w:r>
      <w:r w:rsidR="001361EC">
        <w:rPr>
          <w:rFonts w:hint="eastAsia"/>
        </w:rPr>
        <w:t xml:space="preserve"> </w:t>
      </w:r>
      <w:r w:rsidRPr="007E264C">
        <w:rPr>
          <w:rFonts w:hint="eastAsia"/>
        </w:rPr>
        <w:t>實地查證（</w:t>
      </w:r>
      <w:r w:rsidRPr="007E264C">
        <w:t>3</w:t>
      </w:r>
      <w:r w:rsidRPr="007E264C">
        <w:rPr>
          <w:rFonts w:hint="eastAsia"/>
        </w:rPr>
        <w:t>至</w:t>
      </w:r>
      <w:r w:rsidR="003F3C46" w:rsidRPr="007E264C">
        <w:t>6</w:t>
      </w:r>
      <w:r w:rsidRPr="007E264C">
        <w:rPr>
          <w:rFonts w:hint="eastAsia"/>
        </w:rPr>
        <w:t>小時）。</w:t>
      </w:r>
    </w:p>
    <w:p w:rsidR="00AD368C" w:rsidRPr="007E264C" w:rsidRDefault="00AD368C" w:rsidP="002F3FBB">
      <w:pPr>
        <w:spacing w:line="480" w:lineRule="exact"/>
        <w:ind w:leftChars="531" w:left="1699"/>
      </w:pPr>
      <w:r w:rsidRPr="007E264C">
        <w:t>3.</w:t>
      </w:r>
      <w:r w:rsidR="001361EC">
        <w:rPr>
          <w:rFonts w:hint="eastAsia"/>
        </w:rPr>
        <w:t xml:space="preserve"> </w:t>
      </w:r>
      <w:r w:rsidR="000021D8" w:rsidRPr="002F3FBB">
        <w:rPr>
          <w:rFonts w:hint="eastAsia"/>
        </w:rPr>
        <w:t>意見交流及</w:t>
      </w:r>
      <w:r w:rsidRPr="007E264C">
        <w:rPr>
          <w:rFonts w:hint="eastAsia"/>
        </w:rPr>
        <w:t>總評（</w:t>
      </w:r>
      <w:r w:rsidR="003F3C46" w:rsidRPr="007E264C">
        <w:t>15</w:t>
      </w:r>
      <w:r w:rsidR="003F3C46" w:rsidRPr="007E264C">
        <w:rPr>
          <w:rFonts w:hint="eastAsia"/>
        </w:rPr>
        <w:t>至</w:t>
      </w:r>
      <w:r w:rsidRPr="007E264C">
        <w:t>30</w:t>
      </w:r>
      <w:r w:rsidRPr="007E264C">
        <w:rPr>
          <w:rFonts w:hint="eastAsia"/>
        </w:rPr>
        <w:t>分鐘）。</w:t>
      </w:r>
    </w:p>
    <w:p w:rsidR="00AD368C" w:rsidRPr="007E264C" w:rsidRDefault="003B6304" w:rsidP="00307694">
      <w:pPr>
        <w:spacing w:beforeLines="50" w:before="217" w:line="480" w:lineRule="exact"/>
      </w:pPr>
      <w:r w:rsidRPr="007E264C">
        <w:rPr>
          <w:rFonts w:hint="eastAsia"/>
        </w:rPr>
        <w:t>玖</w:t>
      </w:r>
      <w:r w:rsidR="00AD368C" w:rsidRPr="007E264C">
        <w:rPr>
          <w:rFonts w:hint="eastAsia"/>
        </w:rPr>
        <w:t>、評鑑成績核算及評定原則</w:t>
      </w:r>
      <w:r w:rsidR="0004181D" w:rsidRPr="007E264C">
        <w:rPr>
          <w:rFonts w:hint="eastAsia"/>
        </w:rPr>
        <w:t>：</w:t>
      </w:r>
    </w:p>
    <w:p w:rsidR="00AD368C" w:rsidRPr="007E264C" w:rsidRDefault="00AD368C" w:rsidP="002F3FBB">
      <w:pPr>
        <w:spacing w:line="480" w:lineRule="exact"/>
        <w:ind w:leftChars="221" w:left="707"/>
        <w:jc w:val="both"/>
      </w:pPr>
      <w:r w:rsidRPr="007E264C">
        <w:rPr>
          <w:rFonts w:hint="eastAsia"/>
        </w:rPr>
        <w:t>依「</w:t>
      </w:r>
      <w:r w:rsidR="00DA0C58" w:rsidRPr="007E264C">
        <w:t>107</w:t>
      </w:r>
      <w:r w:rsidRPr="007E264C">
        <w:rPr>
          <w:rFonts w:hint="eastAsia"/>
        </w:rPr>
        <w:t>年度中醫醫院評鑑</w:t>
      </w:r>
      <w:r w:rsidR="00914545" w:rsidRPr="007E264C">
        <w:rPr>
          <w:rFonts w:hint="eastAsia"/>
        </w:rPr>
        <w:t>合格基準及</w:t>
      </w:r>
      <w:r w:rsidRPr="007E264C">
        <w:rPr>
          <w:rFonts w:hint="eastAsia"/>
        </w:rPr>
        <w:t>成績核算方式」（如附件）進行評</w:t>
      </w:r>
      <w:r w:rsidR="000021D8" w:rsidRPr="002F3FBB">
        <w:rPr>
          <w:rFonts w:hint="eastAsia"/>
        </w:rPr>
        <w:t>定</w:t>
      </w:r>
      <w:r w:rsidRPr="007E264C">
        <w:rPr>
          <w:rFonts w:hint="eastAsia"/>
        </w:rPr>
        <w:t>。</w:t>
      </w:r>
    </w:p>
    <w:p w:rsidR="00AD368C" w:rsidRPr="007E264C" w:rsidRDefault="00AD368C" w:rsidP="0085102D">
      <w:pPr>
        <w:spacing w:line="480" w:lineRule="exact"/>
      </w:pPr>
      <w:r w:rsidRPr="007E264C">
        <w:rPr>
          <w:rFonts w:hint="eastAsia"/>
        </w:rPr>
        <w:t>拾、評鑑結果</w:t>
      </w:r>
      <w:r w:rsidR="0004181D" w:rsidRPr="007E264C">
        <w:rPr>
          <w:rFonts w:hint="eastAsia"/>
        </w:rPr>
        <w:t>：</w:t>
      </w:r>
    </w:p>
    <w:p w:rsidR="00AD368C" w:rsidRPr="007E264C" w:rsidRDefault="003B6304" w:rsidP="002F3FBB">
      <w:pPr>
        <w:numPr>
          <w:ilvl w:val="0"/>
          <w:numId w:val="40"/>
        </w:numPr>
        <w:spacing w:line="480" w:lineRule="exact"/>
        <w:ind w:left="993" w:hanging="709"/>
        <w:jc w:val="both"/>
      </w:pPr>
      <w:r w:rsidRPr="007E264C">
        <w:rPr>
          <w:rFonts w:hint="eastAsia"/>
        </w:rPr>
        <w:t>經</w:t>
      </w:r>
      <w:r w:rsidR="00FD06A6" w:rsidRPr="002F3FBB">
        <w:rPr>
          <w:rFonts w:hint="eastAsia"/>
        </w:rPr>
        <w:t>協辦單位</w:t>
      </w:r>
      <w:r w:rsidRPr="007E264C">
        <w:rPr>
          <w:rFonts w:hint="eastAsia"/>
        </w:rPr>
        <w:t>召開評定會議確認成績後由主辦機關</w:t>
      </w:r>
      <w:r w:rsidR="00AD368C" w:rsidRPr="007E264C">
        <w:rPr>
          <w:rFonts w:hint="eastAsia"/>
        </w:rPr>
        <w:t>公告，發給合格證明文件，</w:t>
      </w:r>
      <w:r w:rsidR="004E7FCD" w:rsidRPr="007E264C">
        <w:rPr>
          <w:rFonts w:hint="eastAsia"/>
        </w:rPr>
        <w:t>並</w:t>
      </w:r>
      <w:r w:rsidR="00E14763" w:rsidRPr="007E264C">
        <w:rPr>
          <w:rFonts w:hint="eastAsia"/>
        </w:rPr>
        <w:t>由協辦單位</w:t>
      </w:r>
      <w:r w:rsidR="00AD368C" w:rsidRPr="007E264C">
        <w:rPr>
          <w:rFonts w:hint="eastAsia"/>
        </w:rPr>
        <w:t>發給實地評鑑個別建議事項。</w:t>
      </w:r>
    </w:p>
    <w:p w:rsidR="00AD368C" w:rsidRPr="007E264C" w:rsidRDefault="00AD368C" w:rsidP="002F3FBB">
      <w:pPr>
        <w:numPr>
          <w:ilvl w:val="0"/>
          <w:numId w:val="40"/>
        </w:numPr>
        <w:spacing w:line="480" w:lineRule="exact"/>
        <w:ind w:left="993" w:hanging="709"/>
        <w:jc w:val="both"/>
      </w:pPr>
      <w:r w:rsidRPr="007E264C">
        <w:rPr>
          <w:rFonts w:hint="eastAsia"/>
        </w:rPr>
        <w:lastRenderedPageBreak/>
        <w:t>經</w:t>
      </w:r>
      <w:r w:rsidR="003B6304" w:rsidRPr="007E264C">
        <w:rPr>
          <w:rFonts w:hint="eastAsia"/>
        </w:rPr>
        <w:t>公告為「中醫醫院</w:t>
      </w:r>
      <w:r w:rsidRPr="007E264C">
        <w:rPr>
          <w:rFonts w:hint="eastAsia"/>
        </w:rPr>
        <w:t>評鑑合格</w:t>
      </w:r>
      <w:r w:rsidR="003B6304" w:rsidRPr="002F3FBB">
        <w:rPr>
          <w:rFonts w:hint="eastAsia"/>
        </w:rPr>
        <w:t>」</w:t>
      </w:r>
      <w:r w:rsidRPr="007E264C">
        <w:rPr>
          <w:rFonts w:hint="eastAsia"/>
        </w:rPr>
        <w:t>之中醫醫院或醫院附設中醫部門，其資格有效期間為</w:t>
      </w:r>
      <w:r w:rsidR="009A25AC" w:rsidRPr="007E264C">
        <w:t>4</w:t>
      </w:r>
      <w:r w:rsidRPr="007E264C">
        <w:rPr>
          <w:rFonts w:hint="eastAsia"/>
        </w:rPr>
        <w:t>年（自民國</w:t>
      </w:r>
      <w:r w:rsidR="00DA0C58" w:rsidRPr="007E264C">
        <w:t>10</w:t>
      </w:r>
      <w:r w:rsidR="00B75B82" w:rsidRPr="007E264C">
        <w:t>8</w:t>
      </w:r>
      <w:r w:rsidRPr="007E264C">
        <w:rPr>
          <w:rFonts w:hint="eastAsia"/>
        </w:rPr>
        <w:t>年</w:t>
      </w:r>
      <w:smartTag w:uri="urn:schemas-microsoft-com:office:smarttags" w:element="chsdate">
        <w:smartTagPr>
          <w:attr w:name="Year" w:val="2010"/>
          <w:attr w:name="Month" w:val="1"/>
          <w:attr w:name="Day" w:val="1"/>
          <w:attr w:name="IsLunarDate" w:val="False"/>
          <w:attr w:name="IsROCDate" w:val="False"/>
        </w:smartTagPr>
        <w:r w:rsidRPr="007E264C">
          <w:t>1</w:t>
        </w:r>
        <w:r w:rsidRPr="007E264C">
          <w:rPr>
            <w:rFonts w:hint="eastAsia"/>
          </w:rPr>
          <w:t>月</w:t>
        </w:r>
        <w:r w:rsidRPr="007E264C">
          <w:t>1</w:t>
        </w:r>
        <w:r w:rsidRPr="007E264C">
          <w:rPr>
            <w:rFonts w:hint="eastAsia"/>
          </w:rPr>
          <w:t>日</w:t>
        </w:r>
      </w:smartTag>
      <w:r w:rsidRPr="007E264C">
        <w:rPr>
          <w:rFonts w:hint="eastAsia"/>
        </w:rPr>
        <w:t>至</w:t>
      </w:r>
      <w:r w:rsidR="00B75B82" w:rsidRPr="007E264C">
        <w:t>111</w:t>
      </w:r>
      <w:r w:rsidRPr="007E264C">
        <w:rPr>
          <w:rFonts w:hint="eastAsia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0"/>
        </w:smartTagPr>
        <w:r w:rsidRPr="007E264C">
          <w:t>12</w:t>
        </w:r>
        <w:r w:rsidRPr="007E264C">
          <w:rPr>
            <w:rFonts w:hint="eastAsia"/>
          </w:rPr>
          <w:t>月</w:t>
        </w:r>
        <w:r w:rsidRPr="007E264C">
          <w:t>31</w:t>
        </w:r>
        <w:r w:rsidRPr="007E264C">
          <w:rPr>
            <w:rFonts w:hint="eastAsia"/>
          </w:rPr>
          <w:t>日</w:t>
        </w:r>
      </w:smartTag>
      <w:r w:rsidRPr="007E264C">
        <w:rPr>
          <w:rFonts w:hint="eastAsia"/>
        </w:rPr>
        <w:t>止），期滿須重新申請評鑑。</w:t>
      </w:r>
    </w:p>
    <w:p w:rsidR="00AD368C" w:rsidRDefault="00AD368C" w:rsidP="002F3FBB">
      <w:pPr>
        <w:numPr>
          <w:ilvl w:val="0"/>
          <w:numId w:val="40"/>
        </w:numPr>
        <w:spacing w:line="480" w:lineRule="exact"/>
        <w:ind w:left="993" w:hanging="709"/>
        <w:jc w:val="both"/>
      </w:pPr>
      <w:r w:rsidRPr="007E264C">
        <w:rPr>
          <w:rFonts w:hint="eastAsia"/>
        </w:rPr>
        <w:t>評鑑結果未達合格基準者之處理：</w:t>
      </w:r>
    </w:p>
    <w:p w:rsidR="002F7F30" w:rsidRPr="007E264C" w:rsidRDefault="002F7F30" w:rsidP="002F3FBB">
      <w:pPr>
        <w:pStyle w:val="af6"/>
        <w:numPr>
          <w:ilvl w:val="0"/>
          <w:numId w:val="42"/>
        </w:numPr>
        <w:spacing w:line="480" w:lineRule="exact"/>
        <w:ind w:leftChars="0" w:left="1701" w:hanging="850"/>
        <w:jc w:val="both"/>
      </w:pPr>
      <w:r w:rsidRPr="007E264C">
        <w:rPr>
          <w:rFonts w:hint="eastAsia"/>
        </w:rPr>
        <w:t>評鑑基準之必要條文有任一條文未合格者，或是醫院評鑑基準第一篇、第二篇及第三篇均未達合格基準者，則列為「評鑑不合格」。</w:t>
      </w:r>
    </w:p>
    <w:p w:rsidR="002F7F30" w:rsidRDefault="002F7F30" w:rsidP="002F3FBB">
      <w:pPr>
        <w:pStyle w:val="af6"/>
        <w:numPr>
          <w:ilvl w:val="0"/>
          <w:numId w:val="42"/>
        </w:numPr>
        <w:spacing w:line="480" w:lineRule="exact"/>
        <w:ind w:leftChars="0" w:left="1701" w:hanging="850"/>
        <w:jc w:val="both"/>
      </w:pPr>
      <w:r w:rsidRPr="007E264C">
        <w:rPr>
          <w:rFonts w:hint="eastAsia"/>
        </w:rPr>
        <w:t>評鑑基準之必要條文均合格，惟第一篇、第二篇及第三篇有任一篇未達合格基準者，須進行該篇之「重點複查」，即於限期內（文到通知後二個月內）針對該篇中未達合格之條文進行複查。重點複查結果達到合格基準者，可評定為「中醫醫院評鑑合格」；反之，則列為「評鑑不合格」。</w:t>
      </w:r>
    </w:p>
    <w:p w:rsidR="002F7F30" w:rsidRDefault="002F7F30" w:rsidP="002F3FBB">
      <w:pPr>
        <w:numPr>
          <w:ilvl w:val="0"/>
          <w:numId w:val="40"/>
        </w:numPr>
        <w:spacing w:line="480" w:lineRule="exact"/>
        <w:ind w:left="993" w:hanging="709"/>
        <w:jc w:val="both"/>
      </w:pPr>
      <w:r>
        <w:rPr>
          <w:rFonts w:hint="eastAsia"/>
        </w:rPr>
        <w:t>評鑑結果，作為主辦機關指定中醫醫療機構負責醫師訓練醫院之參據，及辦理補助或委辦相關計畫參考。</w:t>
      </w:r>
    </w:p>
    <w:p w:rsidR="002F7F30" w:rsidRDefault="002F7F30" w:rsidP="002F3FBB">
      <w:pPr>
        <w:numPr>
          <w:ilvl w:val="0"/>
          <w:numId w:val="40"/>
        </w:numPr>
        <w:spacing w:line="480" w:lineRule="exact"/>
        <w:ind w:left="993" w:hanging="709"/>
        <w:jc w:val="both"/>
      </w:pPr>
      <w:r>
        <w:rPr>
          <w:rFonts w:hint="eastAsia"/>
        </w:rPr>
        <w:t>經公告為「中醫醫院評鑑合格」之醫院，在其評鑑合格有效期間內，如發生重大違規事件，得予註銷評鑑合格資格。所稱發生重大違規事件之處理與認定，由主辦機關組成審查小組辦理。</w:t>
      </w:r>
    </w:p>
    <w:p w:rsidR="002F7F30" w:rsidRPr="007E264C" w:rsidRDefault="002F7F30" w:rsidP="002F3FBB">
      <w:pPr>
        <w:numPr>
          <w:ilvl w:val="0"/>
          <w:numId w:val="40"/>
        </w:numPr>
        <w:spacing w:line="480" w:lineRule="exact"/>
        <w:ind w:left="993" w:hanging="709"/>
        <w:jc w:val="both"/>
      </w:pPr>
      <w:r>
        <w:rPr>
          <w:rFonts w:hint="eastAsia"/>
        </w:rPr>
        <w:t>醫院對評鑑結果有疑義者，得向主辦機關申請複查評鑑成績，惟複查結果不提供各委員原始成績資料。</w:t>
      </w:r>
    </w:p>
    <w:p w:rsidR="00AD368C" w:rsidRPr="007E264C" w:rsidRDefault="00AD368C" w:rsidP="002F3FBB">
      <w:pPr>
        <w:numPr>
          <w:ilvl w:val="0"/>
          <w:numId w:val="41"/>
        </w:numPr>
        <w:spacing w:line="480" w:lineRule="exact"/>
        <w:ind w:left="993"/>
        <w:jc w:val="both"/>
        <w:sectPr w:rsidR="00AD368C" w:rsidRPr="007E264C" w:rsidSect="00464D7D">
          <w:footerReference w:type="even" r:id="rId10"/>
          <w:footerReference w:type="default" r:id="rId11"/>
          <w:type w:val="nextColumn"/>
          <w:pgSz w:w="11906" w:h="16838" w:code="9"/>
          <w:pgMar w:top="1361" w:right="1134" w:bottom="1361" w:left="1134" w:header="454" w:footer="1016" w:gutter="0"/>
          <w:pgNumType w:start="1"/>
          <w:cols w:space="425"/>
          <w:docGrid w:type="linesAndChars" w:linePitch="435"/>
        </w:sectPr>
      </w:pPr>
    </w:p>
    <w:p w:rsidR="00AD368C" w:rsidRPr="007E264C" w:rsidRDefault="00AD368C">
      <w:pPr>
        <w:ind w:firstLineChars="112" w:firstLine="358"/>
        <w:jc w:val="both"/>
        <w:rPr>
          <w:b/>
          <w:bCs/>
          <w:sz w:val="36"/>
        </w:rPr>
      </w:pPr>
      <w:r w:rsidRPr="007E264C">
        <w:rPr>
          <w:rFonts w:hint="eastAsia"/>
        </w:rPr>
        <w:lastRenderedPageBreak/>
        <w:t>附件：</w:t>
      </w:r>
    </w:p>
    <w:p w:rsidR="00AD368C" w:rsidRPr="007E264C" w:rsidRDefault="00DA0C58" w:rsidP="00274290">
      <w:pPr>
        <w:jc w:val="center"/>
        <w:rPr>
          <w:b/>
          <w:bCs/>
          <w:sz w:val="36"/>
        </w:rPr>
      </w:pPr>
      <w:r w:rsidRPr="007E264C">
        <w:rPr>
          <w:b/>
          <w:bCs/>
          <w:sz w:val="36"/>
        </w:rPr>
        <w:t>107</w:t>
      </w:r>
      <w:r w:rsidR="00AD368C" w:rsidRPr="007E264C">
        <w:rPr>
          <w:rFonts w:hint="eastAsia"/>
          <w:b/>
          <w:bCs/>
          <w:sz w:val="36"/>
        </w:rPr>
        <w:t>年度中醫醫院評鑑</w:t>
      </w:r>
      <w:r w:rsidR="00E00D5F" w:rsidRPr="007E264C">
        <w:rPr>
          <w:rFonts w:hint="eastAsia"/>
          <w:b/>
          <w:bCs/>
          <w:sz w:val="36"/>
        </w:rPr>
        <w:t>合格基準及</w:t>
      </w:r>
      <w:r w:rsidR="00AD368C" w:rsidRPr="007E264C">
        <w:rPr>
          <w:rFonts w:hint="eastAsia"/>
          <w:b/>
          <w:bCs/>
          <w:sz w:val="36"/>
        </w:rPr>
        <w:t>成績核算方式</w:t>
      </w:r>
    </w:p>
    <w:p w:rsidR="00E00D5F" w:rsidRPr="007E264C" w:rsidRDefault="00E00D5F">
      <w:pPr>
        <w:pStyle w:val="af6"/>
        <w:numPr>
          <w:ilvl w:val="0"/>
          <w:numId w:val="32"/>
        </w:numPr>
        <w:spacing w:line="520" w:lineRule="exact"/>
        <w:ind w:leftChars="0"/>
      </w:pPr>
      <w:r w:rsidRPr="007E264C">
        <w:rPr>
          <w:rFonts w:hint="eastAsia"/>
        </w:rPr>
        <w:t>合格基準</w:t>
      </w:r>
      <w:r w:rsidRPr="007E264C">
        <w:rPr>
          <w:rFonts w:hint="eastAsia"/>
          <w:bCs/>
        </w:rPr>
        <w:t>如下表：</w:t>
      </w:r>
    </w:p>
    <w:tbl>
      <w:tblPr>
        <w:tblpPr w:leftFromText="180" w:rightFromText="180" w:vertAnchor="text" w:horzAnchor="margin" w:tblpXSpec="right" w:tblpY="264"/>
        <w:tblW w:w="4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37"/>
        <w:gridCol w:w="1937"/>
        <w:gridCol w:w="1939"/>
        <w:gridCol w:w="2160"/>
      </w:tblGrid>
      <w:tr w:rsidR="00E00D5F" w:rsidRPr="007E264C" w:rsidTr="002F3FBB">
        <w:trPr>
          <w:trHeight w:val="558"/>
          <w:tblHeader/>
        </w:trPr>
        <w:tc>
          <w:tcPr>
            <w:tcW w:w="390" w:type="pct"/>
            <w:vMerge w:val="restart"/>
            <w:shd w:val="clear" w:color="auto" w:fill="auto"/>
            <w:vAlign w:val="center"/>
          </w:tcPr>
          <w:p w:rsidR="00E00D5F" w:rsidRPr="007E264C" w:rsidRDefault="00E00D5F" w:rsidP="00E00D5F">
            <w:pPr>
              <w:snapToGrid w:val="0"/>
              <w:jc w:val="center"/>
              <w:rPr>
                <w:sz w:val="28"/>
                <w:szCs w:val="28"/>
              </w:rPr>
            </w:pPr>
            <w:r w:rsidRPr="007E264C">
              <w:rPr>
                <w:rFonts w:hint="eastAsia"/>
                <w:sz w:val="28"/>
                <w:szCs w:val="28"/>
              </w:rPr>
              <w:t>合格基準</w:t>
            </w:r>
          </w:p>
        </w:tc>
        <w:tc>
          <w:tcPr>
            <w:tcW w:w="3361" w:type="pct"/>
            <w:gridSpan w:val="3"/>
            <w:shd w:val="clear" w:color="auto" w:fill="auto"/>
            <w:vAlign w:val="center"/>
          </w:tcPr>
          <w:p w:rsidR="00E00D5F" w:rsidRPr="007E264C" w:rsidRDefault="00E00D5F" w:rsidP="00E00D5F">
            <w:pPr>
              <w:snapToGrid w:val="0"/>
              <w:jc w:val="center"/>
              <w:rPr>
                <w:sz w:val="28"/>
                <w:szCs w:val="28"/>
              </w:rPr>
            </w:pPr>
            <w:r w:rsidRPr="007E264C">
              <w:rPr>
                <w:rFonts w:hint="eastAsia"/>
                <w:sz w:val="28"/>
                <w:szCs w:val="28"/>
              </w:rPr>
              <w:t>受評條文</w:t>
            </w:r>
          </w:p>
        </w:tc>
        <w:tc>
          <w:tcPr>
            <w:tcW w:w="1249" w:type="pct"/>
            <w:vMerge w:val="restart"/>
            <w:shd w:val="clear" w:color="auto" w:fill="auto"/>
            <w:vAlign w:val="center"/>
          </w:tcPr>
          <w:p w:rsidR="00E00D5F" w:rsidRPr="007E264C" w:rsidRDefault="00E00D5F" w:rsidP="00E00D5F">
            <w:pPr>
              <w:snapToGrid w:val="0"/>
              <w:jc w:val="center"/>
              <w:rPr>
                <w:sz w:val="28"/>
                <w:szCs w:val="28"/>
              </w:rPr>
            </w:pPr>
            <w:r w:rsidRPr="007E264C">
              <w:rPr>
                <w:rFonts w:hint="eastAsia"/>
                <w:sz w:val="28"/>
                <w:szCs w:val="28"/>
              </w:rPr>
              <w:t>受評必要條文</w:t>
            </w:r>
            <w:r w:rsidRPr="007E264C">
              <w:rPr>
                <w:sz w:val="28"/>
                <w:szCs w:val="28"/>
              </w:rPr>
              <w:t xml:space="preserve">          </w:t>
            </w:r>
            <w:r w:rsidRPr="007E264C">
              <w:rPr>
                <w:rFonts w:hint="eastAsia"/>
                <w:sz w:val="28"/>
                <w:szCs w:val="28"/>
              </w:rPr>
              <w:t>（</w:t>
            </w:r>
            <w:r w:rsidRPr="007E264C">
              <w:rPr>
                <w:sz w:val="28"/>
                <w:szCs w:val="28"/>
              </w:rPr>
              <w:t>3</w:t>
            </w:r>
            <w:r w:rsidRPr="007E264C">
              <w:rPr>
                <w:rFonts w:hint="eastAsia"/>
                <w:sz w:val="28"/>
                <w:szCs w:val="28"/>
              </w:rPr>
              <w:t>篇合計）</w:t>
            </w:r>
          </w:p>
        </w:tc>
      </w:tr>
      <w:tr w:rsidR="00E00D5F" w:rsidRPr="007E264C" w:rsidTr="002F3FBB">
        <w:trPr>
          <w:trHeight w:val="846"/>
          <w:tblHeader/>
        </w:trPr>
        <w:tc>
          <w:tcPr>
            <w:tcW w:w="390" w:type="pct"/>
            <w:vMerge/>
            <w:shd w:val="clear" w:color="auto" w:fill="auto"/>
            <w:vAlign w:val="center"/>
          </w:tcPr>
          <w:p w:rsidR="00E00D5F" w:rsidRPr="007E264C" w:rsidRDefault="00E00D5F" w:rsidP="00E00D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:rsidR="00E00D5F" w:rsidRPr="007E264C" w:rsidRDefault="00E00D5F" w:rsidP="00E00D5F">
            <w:pPr>
              <w:snapToGrid w:val="0"/>
              <w:jc w:val="center"/>
              <w:rPr>
                <w:sz w:val="28"/>
                <w:szCs w:val="28"/>
              </w:rPr>
            </w:pPr>
            <w:r w:rsidRPr="007E264C">
              <w:rPr>
                <w:rFonts w:hint="eastAsia"/>
                <w:sz w:val="28"/>
                <w:szCs w:val="28"/>
              </w:rPr>
              <w:t>第一篇</w:t>
            </w:r>
          </w:p>
          <w:p w:rsidR="00E00D5F" w:rsidRPr="007E264C" w:rsidRDefault="00E00D5F" w:rsidP="00E00D5F">
            <w:pPr>
              <w:snapToGrid w:val="0"/>
              <w:jc w:val="center"/>
              <w:rPr>
                <w:sz w:val="28"/>
                <w:szCs w:val="28"/>
              </w:rPr>
            </w:pPr>
            <w:r w:rsidRPr="007E264C">
              <w:rPr>
                <w:rFonts w:hint="eastAsia"/>
                <w:sz w:val="28"/>
                <w:szCs w:val="28"/>
              </w:rPr>
              <w:t>經營管理篇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E00D5F" w:rsidRPr="007E264C" w:rsidRDefault="00E00D5F" w:rsidP="00E00D5F">
            <w:pPr>
              <w:snapToGrid w:val="0"/>
              <w:jc w:val="center"/>
              <w:rPr>
                <w:sz w:val="28"/>
                <w:szCs w:val="28"/>
              </w:rPr>
            </w:pPr>
            <w:r w:rsidRPr="007E264C">
              <w:rPr>
                <w:rFonts w:hint="eastAsia"/>
                <w:sz w:val="28"/>
                <w:szCs w:val="28"/>
              </w:rPr>
              <w:t>第二篇</w:t>
            </w:r>
          </w:p>
          <w:p w:rsidR="00E00D5F" w:rsidRPr="007E264C" w:rsidRDefault="00E00D5F" w:rsidP="00E00D5F">
            <w:pPr>
              <w:snapToGrid w:val="0"/>
              <w:jc w:val="center"/>
              <w:rPr>
                <w:sz w:val="28"/>
                <w:szCs w:val="28"/>
              </w:rPr>
            </w:pPr>
            <w:r w:rsidRPr="007E264C">
              <w:rPr>
                <w:rFonts w:hint="eastAsia"/>
                <w:sz w:val="28"/>
                <w:szCs w:val="28"/>
              </w:rPr>
              <w:t>醫療照護篇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E00D5F" w:rsidRPr="007E264C" w:rsidRDefault="00E00D5F" w:rsidP="00E00D5F">
            <w:pPr>
              <w:snapToGrid w:val="0"/>
              <w:jc w:val="center"/>
              <w:rPr>
                <w:sz w:val="28"/>
                <w:szCs w:val="28"/>
              </w:rPr>
            </w:pPr>
            <w:r w:rsidRPr="007E264C">
              <w:rPr>
                <w:rFonts w:hint="eastAsia"/>
                <w:sz w:val="28"/>
                <w:szCs w:val="28"/>
              </w:rPr>
              <w:t>第三篇</w:t>
            </w:r>
          </w:p>
          <w:p w:rsidR="00E00D5F" w:rsidRPr="007E264C" w:rsidRDefault="00E00D5F" w:rsidP="00E00D5F">
            <w:pPr>
              <w:snapToGrid w:val="0"/>
              <w:jc w:val="center"/>
              <w:rPr>
                <w:sz w:val="28"/>
                <w:szCs w:val="28"/>
              </w:rPr>
            </w:pPr>
            <w:r w:rsidRPr="007E264C">
              <w:rPr>
                <w:rFonts w:hint="eastAsia"/>
                <w:sz w:val="28"/>
                <w:szCs w:val="28"/>
              </w:rPr>
              <w:t>教學訓練篇</w:t>
            </w:r>
          </w:p>
        </w:tc>
        <w:tc>
          <w:tcPr>
            <w:tcW w:w="1249" w:type="pct"/>
            <w:vMerge/>
            <w:shd w:val="clear" w:color="auto" w:fill="auto"/>
            <w:vAlign w:val="center"/>
          </w:tcPr>
          <w:p w:rsidR="00E00D5F" w:rsidRPr="007E264C" w:rsidRDefault="00E00D5F" w:rsidP="00E00D5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00D5F" w:rsidRPr="007E264C" w:rsidTr="002F3FBB">
        <w:trPr>
          <w:trHeight w:val="532"/>
          <w:tblHeader/>
        </w:trPr>
        <w:tc>
          <w:tcPr>
            <w:tcW w:w="390" w:type="pct"/>
            <w:vMerge/>
            <w:shd w:val="clear" w:color="auto" w:fill="auto"/>
            <w:vAlign w:val="center"/>
          </w:tcPr>
          <w:p w:rsidR="00E00D5F" w:rsidRPr="007E264C" w:rsidRDefault="00E00D5F" w:rsidP="00E00D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:rsidR="00E00D5F" w:rsidRPr="007E264C" w:rsidRDefault="00E00D5F" w:rsidP="00E00D5F">
            <w:pPr>
              <w:snapToGrid w:val="0"/>
              <w:jc w:val="center"/>
              <w:rPr>
                <w:sz w:val="28"/>
                <w:szCs w:val="28"/>
              </w:rPr>
            </w:pPr>
            <w:r w:rsidRPr="007E264C">
              <w:rPr>
                <w:rFonts w:hint="eastAsia"/>
                <w:sz w:val="28"/>
                <w:szCs w:val="28"/>
              </w:rPr>
              <w:t>達符合以上</w:t>
            </w:r>
            <w:r w:rsidRPr="007E264C">
              <w:rPr>
                <w:sz w:val="28"/>
                <w:szCs w:val="28"/>
              </w:rPr>
              <w:t>%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E00D5F" w:rsidRPr="007E264C" w:rsidRDefault="00E00D5F" w:rsidP="00E00D5F">
            <w:pPr>
              <w:snapToGrid w:val="0"/>
              <w:jc w:val="center"/>
              <w:rPr>
                <w:sz w:val="28"/>
                <w:szCs w:val="28"/>
              </w:rPr>
            </w:pPr>
            <w:r w:rsidRPr="007E264C">
              <w:rPr>
                <w:rFonts w:hint="eastAsia"/>
                <w:sz w:val="28"/>
                <w:szCs w:val="28"/>
              </w:rPr>
              <w:t>達符合以上</w:t>
            </w:r>
            <w:r w:rsidRPr="007E264C">
              <w:rPr>
                <w:sz w:val="28"/>
                <w:szCs w:val="28"/>
              </w:rPr>
              <w:t>%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E00D5F" w:rsidRPr="007E264C" w:rsidRDefault="00E00D5F" w:rsidP="00E00D5F">
            <w:pPr>
              <w:snapToGrid w:val="0"/>
              <w:jc w:val="center"/>
              <w:rPr>
                <w:sz w:val="28"/>
                <w:szCs w:val="28"/>
              </w:rPr>
            </w:pPr>
            <w:r w:rsidRPr="007E264C">
              <w:rPr>
                <w:rFonts w:hint="eastAsia"/>
                <w:sz w:val="28"/>
                <w:szCs w:val="28"/>
              </w:rPr>
              <w:t>達符合以上</w:t>
            </w:r>
            <w:r w:rsidRPr="007E264C">
              <w:rPr>
                <w:sz w:val="28"/>
                <w:szCs w:val="28"/>
              </w:rPr>
              <w:t>%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E00D5F" w:rsidRPr="007E264C" w:rsidRDefault="00E00D5F" w:rsidP="00E00D5F">
            <w:pPr>
              <w:snapToGrid w:val="0"/>
              <w:jc w:val="center"/>
              <w:rPr>
                <w:sz w:val="28"/>
                <w:szCs w:val="28"/>
              </w:rPr>
            </w:pPr>
            <w:r w:rsidRPr="007E264C">
              <w:rPr>
                <w:rFonts w:hint="eastAsia"/>
                <w:sz w:val="28"/>
                <w:szCs w:val="28"/>
              </w:rPr>
              <w:t>達符合以上</w:t>
            </w:r>
            <w:r w:rsidRPr="007E264C">
              <w:rPr>
                <w:sz w:val="28"/>
                <w:szCs w:val="28"/>
              </w:rPr>
              <w:t>%</w:t>
            </w:r>
          </w:p>
        </w:tc>
      </w:tr>
      <w:tr w:rsidR="00E00D5F" w:rsidRPr="007E264C" w:rsidTr="002F3FBB">
        <w:trPr>
          <w:trHeight w:val="728"/>
          <w:tblHeader/>
        </w:trPr>
        <w:tc>
          <w:tcPr>
            <w:tcW w:w="390" w:type="pct"/>
            <w:vMerge/>
            <w:shd w:val="clear" w:color="auto" w:fill="auto"/>
            <w:vAlign w:val="center"/>
          </w:tcPr>
          <w:p w:rsidR="00E00D5F" w:rsidRPr="007E264C" w:rsidRDefault="00E00D5F" w:rsidP="00E00D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:rsidR="00E00D5F" w:rsidRPr="007E264C" w:rsidRDefault="00E00D5F" w:rsidP="00E00D5F">
            <w:pPr>
              <w:snapToGrid w:val="0"/>
              <w:jc w:val="center"/>
              <w:rPr>
                <w:sz w:val="28"/>
                <w:szCs w:val="28"/>
              </w:rPr>
            </w:pPr>
            <w:r w:rsidRPr="007E264C">
              <w:rPr>
                <w:sz w:val="28"/>
                <w:szCs w:val="28"/>
              </w:rPr>
              <w:t>70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E00D5F" w:rsidRPr="007E264C" w:rsidRDefault="00E00D5F" w:rsidP="00E00D5F">
            <w:pPr>
              <w:snapToGrid w:val="0"/>
              <w:jc w:val="center"/>
              <w:rPr>
                <w:sz w:val="28"/>
                <w:szCs w:val="28"/>
              </w:rPr>
            </w:pPr>
            <w:r w:rsidRPr="007E264C">
              <w:rPr>
                <w:sz w:val="28"/>
                <w:szCs w:val="28"/>
              </w:rPr>
              <w:t>70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E00D5F" w:rsidRPr="007E264C" w:rsidRDefault="00E00D5F" w:rsidP="00E00D5F">
            <w:pPr>
              <w:snapToGrid w:val="0"/>
              <w:jc w:val="center"/>
              <w:rPr>
                <w:sz w:val="28"/>
                <w:szCs w:val="28"/>
              </w:rPr>
            </w:pPr>
            <w:r w:rsidRPr="007E264C">
              <w:rPr>
                <w:sz w:val="28"/>
                <w:szCs w:val="28"/>
              </w:rPr>
              <w:t>70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E00D5F" w:rsidRPr="007E264C" w:rsidRDefault="00E00D5F" w:rsidP="00E00D5F">
            <w:pPr>
              <w:snapToGrid w:val="0"/>
              <w:jc w:val="center"/>
              <w:rPr>
                <w:sz w:val="28"/>
                <w:szCs w:val="28"/>
              </w:rPr>
            </w:pPr>
            <w:r w:rsidRPr="007E264C">
              <w:rPr>
                <w:sz w:val="28"/>
                <w:szCs w:val="28"/>
              </w:rPr>
              <w:t>100</w:t>
            </w:r>
          </w:p>
        </w:tc>
      </w:tr>
    </w:tbl>
    <w:p w:rsidR="00E00D5F" w:rsidRPr="007E264C" w:rsidRDefault="00E00D5F" w:rsidP="00E00D5F">
      <w:pPr>
        <w:tabs>
          <w:tab w:val="left" w:pos="1260"/>
        </w:tabs>
        <w:spacing w:line="520" w:lineRule="exact"/>
        <w:ind w:leftChars="300" w:left="1920" w:hangingChars="400" w:hanging="960"/>
        <w:rPr>
          <w:sz w:val="24"/>
          <w:szCs w:val="24"/>
        </w:rPr>
      </w:pPr>
    </w:p>
    <w:p w:rsidR="00E00D5F" w:rsidRPr="007E264C" w:rsidRDefault="00E00D5F" w:rsidP="002F3FBB">
      <w:pPr>
        <w:spacing w:line="520" w:lineRule="exact"/>
        <w:ind w:left="480"/>
      </w:pPr>
    </w:p>
    <w:p w:rsidR="00E00D5F" w:rsidRPr="007E264C" w:rsidRDefault="00E00D5F" w:rsidP="002F3FBB">
      <w:pPr>
        <w:spacing w:line="520" w:lineRule="exact"/>
        <w:ind w:left="480"/>
      </w:pPr>
    </w:p>
    <w:p w:rsidR="00E00D5F" w:rsidRPr="007E264C" w:rsidRDefault="00E00D5F" w:rsidP="002F3FBB">
      <w:pPr>
        <w:spacing w:line="520" w:lineRule="exact"/>
        <w:ind w:left="480"/>
      </w:pPr>
    </w:p>
    <w:p w:rsidR="00E00D5F" w:rsidRPr="007E264C" w:rsidRDefault="00E00D5F" w:rsidP="002F3FBB">
      <w:pPr>
        <w:spacing w:line="520" w:lineRule="exact"/>
        <w:ind w:left="480"/>
      </w:pPr>
    </w:p>
    <w:p w:rsidR="00E00D5F" w:rsidRPr="007E264C" w:rsidRDefault="00E00D5F" w:rsidP="002F3FBB">
      <w:pPr>
        <w:spacing w:line="520" w:lineRule="exact"/>
        <w:ind w:left="480"/>
      </w:pPr>
    </w:p>
    <w:p w:rsidR="00AD368C" w:rsidRPr="007E264C" w:rsidRDefault="0006652A" w:rsidP="00DA0C58">
      <w:pPr>
        <w:pStyle w:val="af6"/>
        <w:numPr>
          <w:ilvl w:val="0"/>
          <w:numId w:val="32"/>
        </w:numPr>
        <w:spacing w:line="520" w:lineRule="exact"/>
        <w:ind w:leftChars="0" w:left="1120" w:hanging="640"/>
      </w:pPr>
      <w:r w:rsidRPr="007E264C">
        <w:rPr>
          <w:rFonts w:hint="eastAsia"/>
        </w:rPr>
        <w:t>評鑑基準分以「符合、</w:t>
      </w:r>
      <w:r w:rsidR="00780AD7" w:rsidRPr="007E264C">
        <w:rPr>
          <w:rFonts w:hint="eastAsia"/>
        </w:rPr>
        <w:t>待改善</w:t>
      </w:r>
      <w:r w:rsidRPr="007E264C">
        <w:rPr>
          <w:rFonts w:hint="eastAsia"/>
        </w:rPr>
        <w:t>」評量；評鑑基準評量達符合者，該條文始為合格。</w:t>
      </w:r>
    </w:p>
    <w:p w:rsidR="009E071B" w:rsidRPr="007E264C" w:rsidRDefault="009E071B" w:rsidP="002F7F30">
      <w:pPr>
        <w:pStyle w:val="af6"/>
        <w:numPr>
          <w:ilvl w:val="1"/>
          <w:numId w:val="32"/>
        </w:numPr>
        <w:spacing w:line="520" w:lineRule="exact"/>
        <w:ind w:leftChars="0" w:left="1701" w:hanging="850"/>
      </w:pPr>
      <w:r w:rsidRPr="007E264C">
        <w:rPr>
          <w:rFonts w:hint="eastAsia"/>
        </w:rPr>
        <w:t>符合：同條文中，所有評量項目均達成。</w:t>
      </w:r>
    </w:p>
    <w:p w:rsidR="009E071B" w:rsidRPr="007E264C" w:rsidRDefault="009E071B" w:rsidP="002F7F30">
      <w:pPr>
        <w:pStyle w:val="af6"/>
        <w:numPr>
          <w:ilvl w:val="1"/>
          <w:numId w:val="32"/>
        </w:numPr>
        <w:spacing w:line="520" w:lineRule="exact"/>
        <w:ind w:leftChars="0" w:left="1701" w:hanging="850"/>
      </w:pPr>
      <w:r w:rsidRPr="007E264C">
        <w:rPr>
          <w:rFonts w:hint="eastAsia"/>
        </w:rPr>
        <w:t>待改善：同條文中，有</w:t>
      </w:r>
      <w:r w:rsidR="001F2DAF" w:rsidRPr="007E264C">
        <w:t>1</w:t>
      </w:r>
      <w:r w:rsidRPr="007E264C">
        <w:rPr>
          <w:rFonts w:hint="eastAsia"/>
        </w:rPr>
        <w:t>項以上評量項目未達成。</w:t>
      </w:r>
    </w:p>
    <w:p w:rsidR="00B10CB3" w:rsidRPr="007E264C" w:rsidRDefault="005C7B1A" w:rsidP="002E7654">
      <w:pPr>
        <w:pStyle w:val="af6"/>
        <w:numPr>
          <w:ilvl w:val="0"/>
          <w:numId w:val="32"/>
        </w:numPr>
        <w:spacing w:line="520" w:lineRule="exact"/>
        <w:ind w:leftChars="0" w:left="1120" w:hanging="640"/>
      </w:pPr>
      <w:r w:rsidRPr="007E264C">
        <w:rPr>
          <w:rFonts w:hint="eastAsia"/>
        </w:rPr>
        <w:t>評鑑基準共分為</w:t>
      </w:r>
      <w:r w:rsidR="00B41BBB" w:rsidRPr="007E264C">
        <w:rPr>
          <w:rFonts w:hint="eastAsia"/>
        </w:rPr>
        <w:t>三</w:t>
      </w:r>
      <w:r w:rsidRPr="007E264C">
        <w:rPr>
          <w:rFonts w:hint="eastAsia"/>
        </w:rPr>
        <w:t>篇</w:t>
      </w:r>
      <w:r w:rsidRPr="007E264C">
        <w:t>17</w:t>
      </w:r>
      <w:r w:rsidRPr="007E264C">
        <w:rPr>
          <w:rFonts w:hint="eastAsia"/>
        </w:rPr>
        <w:t>章。</w:t>
      </w:r>
      <w:r w:rsidR="007C6F59" w:rsidRPr="007E264C">
        <w:rPr>
          <w:rFonts w:hint="eastAsia"/>
        </w:rPr>
        <w:t>分別</w:t>
      </w:r>
      <w:r w:rsidR="0047333A" w:rsidRPr="007E264C">
        <w:rPr>
          <w:rFonts w:hint="eastAsia"/>
        </w:rPr>
        <w:t>核算</w:t>
      </w:r>
      <w:r w:rsidR="007C6F59" w:rsidRPr="007E264C">
        <w:rPr>
          <w:rFonts w:hint="eastAsia"/>
        </w:rPr>
        <w:t>各篇受評條文</w:t>
      </w:r>
      <w:r w:rsidR="0099105D" w:rsidRPr="007E264C">
        <w:rPr>
          <w:rFonts w:hint="eastAsia"/>
        </w:rPr>
        <w:t>及</w:t>
      </w:r>
      <w:r w:rsidR="007C6F59" w:rsidRPr="007E264C">
        <w:rPr>
          <w:rFonts w:hint="eastAsia"/>
        </w:rPr>
        <w:t>必要條文（三篇合計）之合格百分比；核算合格基準時，均不列計「</w:t>
      </w:r>
      <w:r w:rsidR="00E00D5F" w:rsidRPr="007E264C">
        <w:rPr>
          <w:rFonts w:hint="eastAsia"/>
        </w:rPr>
        <w:t>可</w:t>
      </w:r>
      <w:r w:rsidR="007C6F59" w:rsidRPr="007E264C">
        <w:rPr>
          <w:rFonts w:hint="eastAsia"/>
        </w:rPr>
        <w:t>免評條文」及「試評條文」</w:t>
      </w:r>
      <w:r w:rsidR="00B10CB3" w:rsidRPr="007E264C">
        <w:rPr>
          <w:rFonts w:hint="eastAsia"/>
        </w:rPr>
        <w:t>。</w:t>
      </w:r>
    </w:p>
    <w:p w:rsidR="0008184E" w:rsidRPr="007E264C" w:rsidRDefault="00B41BBB" w:rsidP="00DA0C58">
      <w:pPr>
        <w:pStyle w:val="af6"/>
        <w:numPr>
          <w:ilvl w:val="0"/>
          <w:numId w:val="32"/>
        </w:numPr>
        <w:spacing w:line="520" w:lineRule="exact"/>
        <w:ind w:leftChars="0" w:left="1120" w:hanging="640"/>
        <w:rPr>
          <w:bCs/>
        </w:rPr>
      </w:pPr>
      <w:r w:rsidRPr="007E264C">
        <w:rPr>
          <w:rFonts w:hint="eastAsia"/>
        </w:rPr>
        <w:t>有得予選擇</w:t>
      </w:r>
      <w:r w:rsidR="002F4A54" w:rsidRPr="007E264C">
        <w:rPr>
          <w:rFonts w:hint="eastAsia"/>
        </w:rPr>
        <w:t>免評之條文，</w:t>
      </w:r>
      <w:r w:rsidR="00C36E4B" w:rsidRPr="007E264C">
        <w:rPr>
          <w:rFonts w:hint="eastAsia"/>
        </w:rPr>
        <w:t>為</w:t>
      </w:r>
      <w:r w:rsidR="002F4A54" w:rsidRPr="007E264C">
        <w:rPr>
          <w:rFonts w:hint="eastAsia"/>
        </w:rPr>
        <w:t>第</w:t>
      </w:r>
      <w:r w:rsidR="009E071B" w:rsidRPr="007E264C">
        <w:rPr>
          <w:rFonts w:hint="eastAsia"/>
        </w:rPr>
        <w:t>一</w:t>
      </w:r>
      <w:r w:rsidR="002F4A54" w:rsidRPr="007E264C">
        <w:rPr>
          <w:rFonts w:hint="eastAsia"/>
        </w:rPr>
        <w:t>篇</w:t>
      </w:r>
      <w:r w:rsidR="0006652A" w:rsidRPr="007E264C">
        <w:rPr>
          <w:rFonts w:hint="eastAsia"/>
        </w:rPr>
        <w:t>（</w:t>
      </w:r>
      <w:r w:rsidR="00C36E4B" w:rsidRPr="007E264C">
        <w:rPr>
          <w:rFonts w:hint="eastAsia"/>
        </w:rPr>
        <w:t>含第</w:t>
      </w:r>
      <w:r w:rsidR="002F4A54" w:rsidRPr="007E264C">
        <w:t>1.1</w:t>
      </w:r>
      <w:r w:rsidR="002F4A54" w:rsidRPr="007E264C">
        <w:rPr>
          <w:rFonts w:hint="eastAsia"/>
        </w:rPr>
        <w:t>章、</w:t>
      </w:r>
      <w:r w:rsidR="00C36E4B" w:rsidRPr="007E264C">
        <w:rPr>
          <w:rFonts w:hint="eastAsia"/>
        </w:rPr>
        <w:t>第</w:t>
      </w:r>
      <w:r w:rsidR="002F4A54" w:rsidRPr="007E264C">
        <w:t>1.2</w:t>
      </w:r>
      <w:r w:rsidR="002F4A54" w:rsidRPr="007E264C">
        <w:rPr>
          <w:rFonts w:hint="eastAsia"/>
        </w:rPr>
        <w:t>章、</w:t>
      </w:r>
      <w:r w:rsidR="00C36E4B" w:rsidRPr="007E264C">
        <w:rPr>
          <w:rFonts w:hint="eastAsia"/>
        </w:rPr>
        <w:t>第</w:t>
      </w:r>
      <w:r w:rsidR="002F4A54" w:rsidRPr="007E264C">
        <w:t>1.3</w:t>
      </w:r>
      <w:r w:rsidR="002F4A54" w:rsidRPr="007E264C">
        <w:rPr>
          <w:rFonts w:hint="eastAsia"/>
        </w:rPr>
        <w:t>章</w:t>
      </w:r>
      <w:r w:rsidR="00DA0C58" w:rsidRPr="007E264C">
        <w:rPr>
          <w:rFonts w:hint="eastAsia"/>
        </w:rPr>
        <w:t>、</w:t>
      </w:r>
      <w:r w:rsidR="00C36E4B" w:rsidRPr="007E264C">
        <w:rPr>
          <w:rFonts w:hint="eastAsia"/>
        </w:rPr>
        <w:t>第</w:t>
      </w:r>
      <w:r w:rsidR="002F4A54" w:rsidRPr="007E264C">
        <w:t>1.4</w:t>
      </w:r>
      <w:r w:rsidR="002F4A54" w:rsidRPr="007E264C">
        <w:rPr>
          <w:rFonts w:hint="eastAsia"/>
        </w:rPr>
        <w:t>章</w:t>
      </w:r>
      <w:r w:rsidR="0006652A" w:rsidRPr="007E264C">
        <w:rPr>
          <w:rFonts w:hint="eastAsia"/>
        </w:rPr>
        <w:t>、第</w:t>
      </w:r>
      <w:r w:rsidR="0006652A" w:rsidRPr="007E264C">
        <w:t>1.5</w:t>
      </w:r>
      <w:r w:rsidR="0006652A" w:rsidRPr="007E264C">
        <w:rPr>
          <w:rFonts w:hint="eastAsia"/>
        </w:rPr>
        <w:t>章、第</w:t>
      </w:r>
      <w:r w:rsidR="0006652A" w:rsidRPr="007E264C">
        <w:t>1.6</w:t>
      </w:r>
      <w:r w:rsidR="0006652A" w:rsidRPr="007E264C">
        <w:rPr>
          <w:rFonts w:hint="eastAsia"/>
        </w:rPr>
        <w:t>章及第</w:t>
      </w:r>
      <w:r w:rsidR="0006652A" w:rsidRPr="007E264C">
        <w:t>1.7</w:t>
      </w:r>
      <w:r w:rsidR="0006652A" w:rsidRPr="007E264C">
        <w:rPr>
          <w:rFonts w:hint="eastAsia"/>
        </w:rPr>
        <w:t>章）</w:t>
      </w:r>
      <w:r w:rsidR="003C0827" w:rsidRPr="007E264C">
        <w:rPr>
          <w:rFonts w:hint="eastAsia"/>
        </w:rPr>
        <w:t>、</w:t>
      </w:r>
      <w:r w:rsidR="002F4A54" w:rsidRPr="007E264C">
        <w:rPr>
          <w:rFonts w:hint="eastAsia"/>
        </w:rPr>
        <w:t>第</w:t>
      </w:r>
      <w:r w:rsidR="00F5737D" w:rsidRPr="007E264C">
        <w:rPr>
          <w:rFonts w:hint="eastAsia"/>
        </w:rPr>
        <w:t>二</w:t>
      </w:r>
      <w:r w:rsidR="002F4A54" w:rsidRPr="007E264C">
        <w:rPr>
          <w:rFonts w:hint="eastAsia"/>
        </w:rPr>
        <w:t>篇</w:t>
      </w:r>
      <w:r w:rsidR="0006652A" w:rsidRPr="007E264C">
        <w:rPr>
          <w:rFonts w:hint="eastAsia"/>
        </w:rPr>
        <w:t>（含第</w:t>
      </w:r>
      <w:r w:rsidR="0006652A" w:rsidRPr="007E264C">
        <w:t>2.3</w:t>
      </w:r>
      <w:r w:rsidR="0006652A" w:rsidRPr="007E264C">
        <w:rPr>
          <w:rFonts w:hint="eastAsia"/>
        </w:rPr>
        <w:t>章、第</w:t>
      </w:r>
      <w:r w:rsidR="0006652A" w:rsidRPr="007E264C">
        <w:t>2.4</w:t>
      </w:r>
      <w:r w:rsidR="0006652A" w:rsidRPr="007E264C">
        <w:rPr>
          <w:rFonts w:hint="eastAsia"/>
        </w:rPr>
        <w:t>章及第</w:t>
      </w:r>
      <w:r w:rsidR="0006652A" w:rsidRPr="007E264C">
        <w:t>2.6</w:t>
      </w:r>
      <w:r w:rsidR="0006652A" w:rsidRPr="007E264C">
        <w:rPr>
          <w:rFonts w:hint="eastAsia"/>
        </w:rPr>
        <w:t>章）</w:t>
      </w:r>
      <w:r w:rsidR="003C0827" w:rsidRPr="007E264C">
        <w:rPr>
          <w:rFonts w:hint="eastAsia"/>
        </w:rPr>
        <w:t>及第</w:t>
      </w:r>
      <w:r w:rsidR="00F5737D" w:rsidRPr="007E264C">
        <w:rPr>
          <w:rFonts w:hint="eastAsia"/>
        </w:rPr>
        <w:t>三</w:t>
      </w:r>
      <w:r w:rsidR="003C0827" w:rsidRPr="007E264C">
        <w:rPr>
          <w:rFonts w:hint="eastAsia"/>
        </w:rPr>
        <w:t>篇（含</w:t>
      </w:r>
      <w:r w:rsidR="00B61478" w:rsidRPr="007E264C">
        <w:rPr>
          <w:rFonts w:hint="eastAsia"/>
        </w:rPr>
        <w:t>第</w:t>
      </w:r>
      <w:r w:rsidR="00B61478" w:rsidRPr="007E264C">
        <w:t>3.</w:t>
      </w:r>
      <w:r w:rsidR="00B61478">
        <w:rPr>
          <w:rFonts w:hint="eastAsia"/>
        </w:rPr>
        <w:t>1</w:t>
      </w:r>
      <w:r w:rsidR="00B61478" w:rsidRPr="007E264C">
        <w:rPr>
          <w:rFonts w:hint="eastAsia"/>
        </w:rPr>
        <w:t>章</w:t>
      </w:r>
      <w:r w:rsidR="00B61478">
        <w:rPr>
          <w:rFonts w:hint="eastAsia"/>
        </w:rPr>
        <w:t>、</w:t>
      </w:r>
      <w:r w:rsidR="003C0827" w:rsidRPr="007E264C">
        <w:rPr>
          <w:rFonts w:hint="eastAsia"/>
        </w:rPr>
        <w:t>第</w:t>
      </w:r>
      <w:r w:rsidR="003C0827" w:rsidRPr="007E264C">
        <w:t>3.3</w:t>
      </w:r>
      <w:r w:rsidR="003C0827" w:rsidRPr="007E264C">
        <w:rPr>
          <w:rFonts w:hint="eastAsia"/>
        </w:rPr>
        <w:t>章及第</w:t>
      </w:r>
      <w:r w:rsidR="003C0827" w:rsidRPr="007E264C">
        <w:t>3.4</w:t>
      </w:r>
      <w:r w:rsidR="003C0827" w:rsidRPr="007E264C">
        <w:rPr>
          <w:rFonts w:hint="eastAsia"/>
        </w:rPr>
        <w:t>章）</w:t>
      </w:r>
      <w:r w:rsidR="0099105D" w:rsidRPr="007E264C">
        <w:rPr>
          <w:rFonts w:hint="eastAsia"/>
        </w:rPr>
        <w:t>；試評條文，為第</w:t>
      </w:r>
      <w:r w:rsidR="0099105D" w:rsidRPr="007E264C">
        <w:t>3</w:t>
      </w:r>
      <w:r w:rsidR="0099105D" w:rsidRPr="007E264C">
        <w:rPr>
          <w:rFonts w:hint="eastAsia"/>
        </w:rPr>
        <w:t>篇中第</w:t>
      </w:r>
      <w:r w:rsidR="0099105D" w:rsidRPr="007E264C">
        <w:t>3.3</w:t>
      </w:r>
      <w:r w:rsidR="0099105D" w:rsidRPr="007E264C">
        <w:rPr>
          <w:rFonts w:hint="eastAsia"/>
        </w:rPr>
        <w:t>章之第</w:t>
      </w:r>
      <w:r w:rsidR="0099105D" w:rsidRPr="007E264C">
        <w:t>3.3.4</w:t>
      </w:r>
      <w:r w:rsidR="002E7654" w:rsidRPr="007E264C">
        <w:rPr>
          <w:rFonts w:hint="eastAsia"/>
        </w:rPr>
        <w:t>條</w:t>
      </w:r>
      <w:r w:rsidR="007C6F59" w:rsidRPr="007E264C">
        <w:rPr>
          <w:rFonts w:hint="eastAsia"/>
        </w:rPr>
        <w:t>。</w:t>
      </w:r>
    </w:p>
    <w:p w:rsidR="00A87192" w:rsidRPr="007E264C" w:rsidRDefault="00A87192" w:rsidP="00DA0C58">
      <w:pPr>
        <w:pStyle w:val="af6"/>
        <w:numPr>
          <w:ilvl w:val="0"/>
          <w:numId w:val="32"/>
        </w:numPr>
        <w:spacing w:line="520" w:lineRule="exact"/>
        <w:ind w:leftChars="0" w:left="1120" w:hanging="640"/>
        <w:rPr>
          <w:bCs/>
        </w:rPr>
      </w:pPr>
      <w:r w:rsidRPr="007E264C">
        <w:rPr>
          <w:rFonts w:hint="eastAsia"/>
        </w:rPr>
        <w:t>若符合下列情況之一，</w:t>
      </w:r>
      <w:r w:rsidRPr="007E264C">
        <w:rPr>
          <w:rFonts w:hint="eastAsia"/>
          <w:bCs/>
        </w:rPr>
        <w:t>則該</w:t>
      </w:r>
      <w:r w:rsidR="006B41D1" w:rsidRPr="007E264C">
        <w:rPr>
          <w:rFonts w:hint="eastAsia"/>
        </w:rPr>
        <w:t>篇</w:t>
      </w:r>
      <w:r w:rsidRPr="007E264C">
        <w:rPr>
          <w:rFonts w:hint="eastAsia"/>
          <w:bCs/>
        </w:rPr>
        <w:t>視為</w:t>
      </w:r>
      <w:r w:rsidR="00992C7E" w:rsidRPr="007E264C">
        <w:rPr>
          <w:rFonts w:hint="eastAsia"/>
        </w:rPr>
        <w:t>不合格</w:t>
      </w:r>
      <w:r w:rsidRPr="007E264C">
        <w:rPr>
          <w:rFonts w:hint="eastAsia"/>
          <w:bCs/>
        </w:rPr>
        <w:t>：</w:t>
      </w:r>
    </w:p>
    <w:p w:rsidR="00827EEC" w:rsidRPr="007E264C" w:rsidRDefault="003956AE" w:rsidP="002F7F30">
      <w:pPr>
        <w:pStyle w:val="af6"/>
        <w:numPr>
          <w:ilvl w:val="0"/>
          <w:numId w:val="22"/>
        </w:numPr>
        <w:spacing w:line="520" w:lineRule="exact"/>
        <w:ind w:leftChars="0" w:left="1701" w:hanging="850"/>
        <w:rPr>
          <w:bCs/>
        </w:rPr>
      </w:pPr>
      <w:r w:rsidRPr="007E264C">
        <w:rPr>
          <w:rFonts w:hint="eastAsia"/>
          <w:bCs/>
        </w:rPr>
        <w:t>任一</w:t>
      </w:r>
      <w:r w:rsidR="00B75B82" w:rsidRPr="007E264C">
        <w:rPr>
          <w:rFonts w:hint="eastAsia"/>
          <w:bCs/>
        </w:rPr>
        <w:t>篇</w:t>
      </w:r>
      <w:r w:rsidR="004770E6" w:rsidRPr="007E264C">
        <w:rPr>
          <w:rFonts w:hint="eastAsia"/>
          <w:bCs/>
        </w:rPr>
        <w:t>之條文合格比</w:t>
      </w:r>
      <w:r w:rsidR="00AD368C" w:rsidRPr="007E264C">
        <w:rPr>
          <w:rFonts w:hint="eastAsia"/>
          <w:bCs/>
        </w:rPr>
        <w:t>例未達</w:t>
      </w:r>
      <w:r w:rsidR="008A4A2F" w:rsidRPr="007E264C">
        <w:rPr>
          <w:bCs/>
        </w:rPr>
        <w:t>70</w:t>
      </w:r>
      <w:r w:rsidR="00172B7F" w:rsidRPr="007E264C">
        <w:rPr>
          <w:bCs/>
        </w:rPr>
        <w:t>%</w:t>
      </w:r>
      <w:r w:rsidR="00AD368C" w:rsidRPr="007E264C">
        <w:rPr>
          <w:rFonts w:hint="eastAsia"/>
          <w:bCs/>
        </w:rPr>
        <w:t>以上。</w:t>
      </w:r>
    </w:p>
    <w:p w:rsidR="00A26FE5" w:rsidRPr="007E264C" w:rsidRDefault="00AD368C" w:rsidP="002F7F30">
      <w:pPr>
        <w:pStyle w:val="af6"/>
        <w:numPr>
          <w:ilvl w:val="0"/>
          <w:numId w:val="22"/>
        </w:numPr>
        <w:spacing w:line="520" w:lineRule="exact"/>
        <w:ind w:leftChars="0" w:left="1701" w:hanging="850"/>
        <w:rPr>
          <w:bCs/>
        </w:rPr>
      </w:pPr>
      <w:r w:rsidRPr="007E264C">
        <w:rPr>
          <w:rFonts w:hint="eastAsia"/>
          <w:bCs/>
        </w:rPr>
        <w:t>必要</w:t>
      </w:r>
      <w:r w:rsidR="00C56FCB" w:rsidRPr="007E264C">
        <w:rPr>
          <w:rFonts w:hint="eastAsia"/>
        </w:rPr>
        <w:t>條文</w:t>
      </w:r>
      <w:r w:rsidR="00172B7F" w:rsidRPr="007E264C">
        <w:rPr>
          <w:rFonts w:hint="eastAsia"/>
          <w:bCs/>
        </w:rPr>
        <w:t>合格比例</w:t>
      </w:r>
      <w:r w:rsidRPr="007E264C">
        <w:rPr>
          <w:rFonts w:hint="eastAsia"/>
          <w:bCs/>
        </w:rPr>
        <w:t>未達</w:t>
      </w:r>
      <w:r w:rsidR="00DA0C58" w:rsidRPr="007E264C">
        <w:rPr>
          <w:bCs/>
        </w:rPr>
        <w:t>100</w:t>
      </w:r>
      <w:r w:rsidR="00172B7F" w:rsidRPr="007E264C">
        <w:rPr>
          <w:bCs/>
        </w:rPr>
        <w:t xml:space="preserve"> </w:t>
      </w:r>
      <w:r w:rsidR="00DA0C58" w:rsidRPr="007E264C">
        <w:rPr>
          <w:bCs/>
        </w:rPr>
        <w:t>%</w:t>
      </w:r>
      <w:r w:rsidRPr="007E264C">
        <w:rPr>
          <w:rFonts w:hint="eastAsia"/>
          <w:bCs/>
        </w:rPr>
        <w:t>。</w:t>
      </w:r>
    </w:p>
    <w:p w:rsidR="00AD368C" w:rsidRPr="007E264C" w:rsidRDefault="00AD368C" w:rsidP="002F3FBB">
      <w:pPr>
        <w:jc w:val="both"/>
        <w:rPr>
          <w:sz w:val="24"/>
          <w:szCs w:val="24"/>
        </w:rPr>
      </w:pPr>
    </w:p>
    <w:sectPr w:rsidR="00AD368C" w:rsidRPr="007E264C" w:rsidSect="00A26FE5">
      <w:headerReference w:type="default" r:id="rId12"/>
      <w:footerReference w:type="even" r:id="rId13"/>
      <w:pgSz w:w="11906" w:h="16838" w:code="9"/>
      <w:pgMar w:top="1134" w:right="1134" w:bottom="851" w:left="1134" w:header="567" w:footer="737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C2B" w:rsidRDefault="00ED2C2B">
      <w:r>
        <w:separator/>
      </w:r>
    </w:p>
  </w:endnote>
  <w:endnote w:type="continuationSeparator" w:id="0">
    <w:p w:rsidR="00ED2C2B" w:rsidRDefault="00ED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2D" w:rsidRDefault="008C3E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31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312D" w:rsidRDefault="001B312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1110"/>
      <w:docPartObj>
        <w:docPartGallery w:val="Page Numbers (Bottom of Page)"/>
        <w:docPartUnique/>
      </w:docPartObj>
    </w:sdtPr>
    <w:sdtEndPr/>
    <w:sdtContent>
      <w:p w:rsidR="003E02C1" w:rsidRDefault="00244E4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7EC" w:rsidRPr="00D567EC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1B312D" w:rsidRDefault="001B312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2D" w:rsidRDefault="008C3E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31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312D">
      <w:rPr>
        <w:rStyle w:val="a5"/>
        <w:noProof/>
      </w:rPr>
      <w:t>1</w:t>
    </w:r>
    <w:r>
      <w:rPr>
        <w:rStyle w:val="a5"/>
      </w:rPr>
      <w:fldChar w:fldCharType="end"/>
    </w:r>
  </w:p>
  <w:p w:rsidR="001B312D" w:rsidRDefault="001B31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C2B" w:rsidRDefault="00ED2C2B">
      <w:r>
        <w:separator/>
      </w:r>
    </w:p>
  </w:footnote>
  <w:footnote w:type="continuationSeparator" w:id="0">
    <w:p w:rsidR="00ED2C2B" w:rsidRDefault="00ED2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2D" w:rsidRDefault="001B312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D10"/>
    <w:multiLevelType w:val="hybridMultilevel"/>
    <w:tmpl w:val="97FAED90"/>
    <w:lvl w:ilvl="0" w:tplc="D1F06730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84A652E8">
      <w:start w:val="1"/>
      <w:numFmt w:val="taiwaneseCountingThousand"/>
      <w:lvlText w:val="(%2)"/>
      <w:lvlJc w:val="left"/>
      <w:pPr>
        <w:ind w:left="144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9FA6E9A"/>
    <w:multiLevelType w:val="hybridMultilevel"/>
    <w:tmpl w:val="AE4AD44C"/>
    <w:lvl w:ilvl="0" w:tplc="DBBE92F4">
      <w:start w:val="3"/>
      <w:numFmt w:val="taiwaneseCountingThousand"/>
      <w:suff w:val="nothing"/>
      <w:lvlText w:val="%1、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5437D8"/>
    <w:multiLevelType w:val="hybridMultilevel"/>
    <w:tmpl w:val="18E093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3F6F85"/>
    <w:multiLevelType w:val="hybridMultilevel"/>
    <w:tmpl w:val="B678C964"/>
    <w:lvl w:ilvl="0" w:tplc="42006A9E">
      <w:start w:val="1"/>
      <w:numFmt w:val="taiwaneseCountingThousand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4">
    <w:nsid w:val="10647CED"/>
    <w:multiLevelType w:val="hybridMultilevel"/>
    <w:tmpl w:val="D60072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81E71C5"/>
    <w:multiLevelType w:val="hybridMultilevel"/>
    <w:tmpl w:val="73D07FD8"/>
    <w:lvl w:ilvl="0" w:tplc="45CC17B2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6">
    <w:nsid w:val="1DFD27CB"/>
    <w:multiLevelType w:val="hybridMultilevel"/>
    <w:tmpl w:val="16B47A20"/>
    <w:lvl w:ilvl="0" w:tplc="665A0B20">
      <w:start w:val="1"/>
      <w:numFmt w:val="decimal"/>
      <w:suff w:val="nothing"/>
      <w:lvlText w:val="%1."/>
      <w:lvlJc w:val="left"/>
      <w:pPr>
        <w:ind w:left="542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00"/>
        </w:tabs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40"/>
        </w:tabs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0"/>
        </w:tabs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80"/>
        </w:tabs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60"/>
        </w:tabs>
        <w:ind w:left="5360" w:hanging="480"/>
      </w:pPr>
    </w:lvl>
  </w:abstractNum>
  <w:abstractNum w:abstractNumId="7">
    <w:nsid w:val="255452B3"/>
    <w:multiLevelType w:val="hybridMultilevel"/>
    <w:tmpl w:val="BD68B128"/>
    <w:lvl w:ilvl="0" w:tplc="84A652E8">
      <w:start w:val="1"/>
      <w:numFmt w:val="taiwaneseCountingThousand"/>
      <w:lvlText w:val="(%1)"/>
      <w:lvlJc w:val="left"/>
      <w:pPr>
        <w:ind w:left="1200" w:hanging="72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266D4FC8"/>
    <w:multiLevelType w:val="hybridMultilevel"/>
    <w:tmpl w:val="AC8ACB60"/>
    <w:lvl w:ilvl="0" w:tplc="40F6B3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79CCDF4">
      <w:start w:val="1"/>
      <w:numFmt w:val="taiwaneseCountingThousand"/>
      <w:lvlText w:val="（%2）"/>
      <w:lvlJc w:val="left"/>
      <w:pPr>
        <w:tabs>
          <w:tab w:val="num" w:pos="1755"/>
        </w:tabs>
        <w:ind w:left="1755" w:hanging="1275"/>
      </w:pPr>
      <w:rPr>
        <w:rFonts w:hint="eastAsia"/>
      </w:rPr>
    </w:lvl>
    <w:lvl w:ilvl="2" w:tplc="9A7AAF1A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791131E"/>
    <w:multiLevelType w:val="hybridMultilevel"/>
    <w:tmpl w:val="05B8D3BE"/>
    <w:lvl w:ilvl="0" w:tplc="DF66E328">
      <w:start w:val="1"/>
      <w:numFmt w:val="taiwaneseCountingThousand"/>
      <w:lvlText w:val="%1、"/>
      <w:lvlJc w:val="left"/>
      <w:pPr>
        <w:ind w:left="114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9" w:hanging="480"/>
      </w:pPr>
    </w:lvl>
    <w:lvl w:ilvl="2" w:tplc="0409001B" w:tentative="1">
      <w:start w:val="1"/>
      <w:numFmt w:val="lowerRoman"/>
      <w:lvlText w:val="%3."/>
      <w:lvlJc w:val="right"/>
      <w:pPr>
        <w:ind w:left="1869" w:hanging="480"/>
      </w:pPr>
    </w:lvl>
    <w:lvl w:ilvl="3" w:tplc="0409000F" w:tentative="1">
      <w:start w:val="1"/>
      <w:numFmt w:val="decimal"/>
      <w:lvlText w:val="%4."/>
      <w:lvlJc w:val="left"/>
      <w:pPr>
        <w:ind w:left="2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9" w:hanging="480"/>
      </w:pPr>
    </w:lvl>
    <w:lvl w:ilvl="5" w:tplc="0409001B" w:tentative="1">
      <w:start w:val="1"/>
      <w:numFmt w:val="lowerRoman"/>
      <w:lvlText w:val="%6."/>
      <w:lvlJc w:val="right"/>
      <w:pPr>
        <w:ind w:left="3309" w:hanging="480"/>
      </w:pPr>
    </w:lvl>
    <w:lvl w:ilvl="6" w:tplc="0409000F" w:tentative="1">
      <w:start w:val="1"/>
      <w:numFmt w:val="decimal"/>
      <w:lvlText w:val="%7."/>
      <w:lvlJc w:val="left"/>
      <w:pPr>
        <w:ind w:left="3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9" w:hanging="480"/>
      </w:pPr>
    </w:lvl>
    <w:lvl w:ilvl="8" w:tplc="0409001B" w:tentative="1">
      <w:start w:val="1"/>
      <w:numFmt w:val="lowerRoman"/>
      <w:lvlText w:val="%9."/>
      <w:lvlJc w:val="right"/>
      <w:pPr>
        <w:ind w:left="4749" w:hanging="480"/>
      </w:pPr>
    </w:lvl>
  </w:abstractNum>
  <w:abstractNum w:abstractNumId="10">
    <w:nsid w:val="2A2766E8"/>
    <w:multiLevelType w:val="hybridMultilevel"/>
    <w:tmpl w:val="0728E150"/>
    <w:lvl w:ilvl="0" w:tplc="D27A0FDE">
      <w:start w:val="1"/>
      <w:numFmt w:val="taiwaneseCountingThousand"/>
      <w:suff w:val="nothing"/>
      <w:lvlText w:val="%1、"/>
      <w:lvlJc w:val="left"/>
      <w:pPr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2AFB1BE4"/>
    <w:multiLevelType w:val="hybridMultilevel"/>
    <w:tmpl w:val="457C1522"/>
    <w:lvl w:ilvl="0" w:tplc="0C86D65C">
      <w:start w:val="1"/>
      <w:numFmt w:val="decimal"/>
      <w:lvlText w:val="%1."/>
      <w:lvlJc w:val="left"/>
      <w:pPr>
        <w:tabs>
          <w:tab w:val="num" w:pos="1625"/>
        </w:tabs>
        <w:ind w:left="162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5"/>
        </w:tabs>
        <w:ind w:left="22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5"/>
        </w:tabs>
        <w:ind w:left="31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5"/>
        </w:tabs>
        <w:ind w:left="36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5"/>
        </w:tabs>
        <w:ind w:left="41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5"/>
        </w:tabs>
        <w:ind w:left="46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5"/>
        </w:tabs>
        <w:ind w:left="51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5"/>
        </w:tabs>
        <w:ind w:left="5585" w:hanging="480"/>
      </w:pPr>
    </w:lvl>
  </w:abstractNum>
  <w:abstractNum w:abstractNumId="12">
    <w:nsid w:val="2CB019A4"/>
    <w:multiLevelType w:val="hybridMultilevel"/>
    <w:tmpl w:val="B50AC5A2"/>
    <w:lvl w:ilvl="0" w:tplc="D27A0FDE">
      <w:start w:val="1"/>
      <w:numFmt w:val="taiwaneseCountingThousand"/>
      <w:lvlText w:val="%1、"/>
      <w:lvlJc w:val="left"/>
      <w:pPr>
        <w:ind w:left="160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89" w:hanging="480"/>
      </w:pPr>
    </w:lvl>
    <w:lvl w:ilvl="2" w:tplc="0409001B" w:tentative="1">
      <w:start w:val="1"/>
      <w:numFmt w:val="lowerRoman"/>
      <w:lvlText w:val="%3."/>
      <w:lvlJc w:val="right"/>
      <w:pPr>
        <w:ind w:left="2569" w:hanging="480"/>
      </w:pPr>
    </w:lvl>
    <w:lvl w:ilvl="3" w:tplc="0409000F" w:tentative="1">
      <w:start w:val="1"/>
      <w:numFmt w:val="decimal"/>
      <w:lvlText w:val="%4."/>
      <w:lvlJc w:val="left"/>
      <w:pPr>
        <w:ind w:left="30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9" w:hanging="480"/>
      </w:pPr>
    </w:lvl>
    <w:lvl w:ilvl="5" w:tplc="0409001B" w:tentative="1">
      <w:start w:val="1"/>
      <w:numFmt w:val="lowerRoman"/>
      <w:lvlText w:val="%6."/>
      <w:lvlJc w:val="right"/>
      <w:pPr>
        <w:ind w:left="4009" w:hanging="480"/>
      </w:pPr>
    </w:lvl>
    <w:lvl w:ilvl="6" w:tplc="0409000F" w:tentative="1">
      <w:start w:val="1"/>
      <w:numFmt w:val="decimal"/>
      <w:lvlText w:val="%7."/>
      <w:lvlJc w:val="left"/>
      <w:pPr>
        <w:ind w:left="44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9" w:hanging="480"/>
      </w:pPr>
    </w:lvl>
    <w:lvl w:ilvl="8" w:tplc="0409001B" w:tentative="1">
      <w:start w:val="1"/>
      <w:numFmt w:val="lowerRoman"/>
      <w:lvlText w:val="%9."/>
      <w:lvlJc w:val="right"/>
      <w:pPr>
        <w:ind w:left="5449" w:hanging="480"/>
      </w:pPr>
    </w:lvl>
  </w:abstractNum>
  <w:abstractNum w:abstractNumId="13">
    <w:nsid w:val="2F713994"/>
    <w:multiLevelType w:val="hybridMultilevel"/>
    <w:tmpl w:val="3CB087AC"/>
    <w:lvl w:ilvl="0" w:tplc="1CBE2CD0">
      <w:start w:val="1"/>
      <w:numFmt w:val="taiwaneseCountingThousand"/>
      <w:lvlText w:val="(%1)"/>
      <w:lvlJc w:val="left"/>
      <w:pPr>
        <w:ind w:left="2280" w:hanging="1080"/>
      </w:pPr>
      <w:rPr>
        <w:rFonts w:hint="eastAsia"/>
        <w:color w:val="auto"/>
        <w:sz w:val="3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>
    <w:nsid w:val="31136E92"/>
    <w:multiLevelType w:val="hybridMultilevel"/>
    <w:tmpl w:val="3C5C0F74"/>
    <w:lvl w:ilvl="0" w:tplc="1CBE2CD0">
      <w:start w:val="1"/>
      <w:numFmt w:val="taiwaneseCountingThousand"/>
      <w:lvlText w:val="(%1)"/>
      <w:lvlJc w:val="left"/>
      <w:pPr>
        <w:ind w:left="1642" w:hanging="480"/>
      </w:pPr>
      <w:rPr>
        <w:rFonts w:hint="eastAsia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2122" w:hanging="480"/>
      </w:pPr>
    </w:lvl>
    <w:lvl w:ilvl="2" w:tplc="0409001B" w:tentative="1">
      <w:start w:val="1"/>
      <w:numFmt w:val="lowerRoman"/>
      <w:lvlText w:val="%3."/>
      <w:lvlJc w:val="right"/>
      <w:pPr>
        <w:ind w:left="2602" w:hanging="480"/>
      </w:pPr>
    </w:lvl>
    <w:lvl w:ilvl="3" w:tplc="0409000F" w:tentative="1">
      <w:start w:val="1"/>
      <w:numFmt w:val="decimal"/>
      <w:lvlText w:val="%4."/>
      <w:lvlJc w:val="left"/>
      <w:pPr>
        <w:ind w:left="30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2" w:hanging="480"/>
      </w:pPr>
    </w:lvl>
    <w:lvl w:ilvl="5" w:tplc="0409001B" w:tentative="1">
      <w:start w:val="1"/>
      <w:numFmt w:val="lowerRoman"/>
      <w:lvlText w:val="%6."/>
      <w:lvlJc w:val="right"/>
      <w:pPr>
        <w:ind w:left="4042" w:hanging="480"/>
      </w:pPr>
    </w:lvl>
    <w:lvl w:ilvl="6" w:tplc="0409000F" w:tentative="1">
      <w:start w:val="1"/>
      <w:numFmt w:val="decimal"/>
      <w:lvlText w:val="%7."/>
      <w:lvlJc w:val="left"/>
      <w:pPr>
        <w:ind w:left="45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2" w:hanging="480"/>
      </w:pPr>
    </w:lvl>
    <w:lvl w:ilvl="8" w:tplc="0409001B" w:tentative="1">
      <w:start w:val="1"/>
      <w:numFmt w:val="lowerRoman"/>
      <w:lvlText w:val="%9."/>
      <w:lvlJc w:val="right"/>
      <w:pPr>
        <w:ind w:left="5482" w:hanging="480"/>
      </w:pPr>
    </w:lvl>
  </w:abstractNum>
  <w:abstractNum w:abstractNumId="15">
    <w:nsid w:val="33340399"/>
    <w:multiLevelType w:val="hybridMultilevel"/>
    <w:tmpl w:val="277419B8"/>
    <w:lvl w:ilvl="0" w:tplc="C89EEF12">
      <w:start w:val="1"/>
      <w:numFmt w:val="decimal"/>
      <w:suff w:val="nothing"/>
      <w:lvlText w:val="%1."/>
      <w:lvlJc w:val="left"/>
      <w:pPr>
        <w:ind w:left="542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2"/>
        </w:tabs>
        <w:ind w:left="1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2"/>
        </w:tabs>
        <w:ind w:left="2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2"/>
        </w:tabs>
        <w:ind w:left="3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2"/>
        </w:tabs>
        <w:ind w:left="4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2"/>
        </w:tabs>
        <w:ind w:left="4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2"/>
        </w:tabs>
        <w:ind w:left="5322" w:hanging="480"/>
      </w:pPr>
    </w:lvl>
  </w:abstractNum>
  <w:abstractNum w:abstractNumId="16">
    <w:nsid w:val="33963439"/>
    <w:multiLevelType w:val="hybridMultilevel"/>
    <w:tmpl w:val="395023E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33AB5BF0"/>
    <w:multiLevelType w:val="hybridMultilevel"/>
    <w:tmpl w:val="C3D0A514"/>
    <w:lvl w:ilvl="0" w:tplc="BA1683AE">
      <w:start w:val="1"/>
      <w:numFmt w:val="taiwaneseCountingThousand"/>
      <w:lvlText w:val="%1、"/>
      <w:lvlJc w:val="left"/>
      <w:pPr>
        <w:ind w:left="11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8">
    <w:nsid w:val="34AA2D83"/>
    <w:multiLevelType w:val="hybridMultilevel"/>
    <w:tmpl w:val="8D1C16E6"/>
    <w:lvl w:ilvl="0" w:tplc="E9F0322A">
      <w:start w:val="1"/>
      <w:numFmt w:val="taiwaneseCountingThousand"/>
      <w:lvlText w:val="(%1)"/>
      <w:lvlJc w:val="left"/>
      <w:pPr>
        <w:ind w:left="83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19">
    <w:nsid w:val="379C11C6"/>
    <w:multiLevelType w:val="hybridMultilevel"/>
    <w:tmpl w:val="17AEF2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7A95FB0"/>
    <w:multiLevelType w:val="hybridMultilevel"/>
    <w:tmpl w:val="38CA16AA"/>
    <w:lvl w:ilvl="0" w:tplc="04090015">
      <w:start w:val="1"/>
      <w:numFmt w:val="taiwaneseCountingThousand"/>
      <w:lvlText w:val="%1、"/>
      <w:lvlJc w:val="left"/>
      <w:pPr>
        <w:ind w:left="11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21">
    <w:nsid w:val="4AE02BD8"/>
    <w:multiLevelType w:val="hybridMultilevel"/>
    <w:tmpl w:val="170809EA"/>
    <w:lvl w:ilvl="0" w:tplc="FE84C43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2">
    <w:nsid w:val="4BF664E6"/>
    <w:multiLevelType w:val="hybridMultilevel"/>
    <w:tmpl w:val="D9F058F8"/>
    <w:lvl w:ilvl="0" w:tplc="84A652E8">
      <w:start w:val="1"/>
      <w:numFmt w:val="taiwaneseCountingThousand"/>
      <w:lvlText w:val="(%1)"/>
      <w:lvlJc w:val="left"/>
      <w:pPr>
        <w:ind w:left="1914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3834" w:hanging="480"/>
      </w:pPr>
    </w:lvl>
    <w:lvl w:ilvl="2" w:tplc="0409001B" w:tentative="1">
      <w:start w:val="1"/>
      <w:numFmt w:val="lowerRoman"/>
      <w:lvlText w:val="%3."/>
      <w:lvlJc w:val="right"/>
      <w:pPr>
        <w:ind w:left="4314" w:hanging="480"/>
      </w:pPr>
    </w:lvl>
    <w:lvl w:ilvl="3" w:tplc="0409000F" w:tentative="1">
      <w:start w:val="1"/>
      <w:numFmt w:val="decimal"/>
      <w:lvlText w:val="%4."/>
      <w:lvlJc w:val="left"/>
      <w:pPr>
        <w:ind w:left="4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74" w:hanging="480"/>
      </w:pPr>
    </w:lvl>
    <w:lvl w:ilvl="5" w:tplc="0409001B" w:tentative="1">
      <w:start w:val="1"/>
      <w:numFmt w:val="lowerRoman"/>
      <w:lvlText w:val="%6."/>
      <w:lvlJc w:val="right"/>
      <w:pPr>
        <w:ind w:left="5754" w:hanging="480"/>
      </w:pPr>
    </w:lvl>
    <w:lvl w:ilvl="6" w:tplc="0409000F" w:tentative="1">
      <w:start w:val="1"/>
      <w:numFmt w:val="decimal"/>
      <w:lvlText w:val="%7."/>
      <w:lvlJc w:val="left"/>
      <w:pPr>
        <w:ind w:left="6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14" w:hanging="480"/>
      </w:pPr>
    </w:lvl>
    <w:lvl w:ilvl="8" w:tplc="0409001B" w:tentative="1">
      <w:start w:val="1"/>
      <w:numFmt w:val="lowerRoman"/>
      <w:lvlText w:val="%9."/>
      <w:lvlJc w:val="right"/>
      <w:pPr>
        <w:ind w:left="7194" w:hanging="480"/>
      </w:pPr>
    </w:lvl>
  </w:abstractNum>
  <w:abstractNum w:abstractNumId="23">
    <w:nsid w:val="4CE07732"/>
    <w:multiLevelType w:val="hybridMultilevel"/>
    <w:tmpl w:val="24ECC254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>
    <w:nsid w:val="503D67E0"/>
    <w:multiLevelType w:val="hybridMultilevel"/>
    <w:tmpl w:val="8548A656"/>
    <w:lvl w:ilvl="0" w:tplc="D27A0FDE">
      <w:start w:val="1"/>
      <w:numFmt w:val="taiwaneseCountingThousand"/>
      <w:suff w:val="nothing"/>
      <w:lvlText w:val="%1、"/>
      <w:lvlJc w:val="left"/>
      <w:pPr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5454746D"/>
    <w:multiLevelType w:val="hybridMultilevel"/>
    <w:tmpl w:val="BB1466DC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55770818"/>
    <w:multiLevelType w:val="hybridMultilevel"/>
    <w:tmpl w:val="C11E31B2"/>
    <w:lvl w:ilvl="0" w:tplc="D1F06730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5831224C"/>
    <w:multiLevelType w:val="hybridMultilevel"/>
    <w:tmpl w:val="9D2AE972"/>
    <w:lvl w:ilvl="0" w:tplc="8034E1DE">
      <w:start w:val="1"/>
      <w:numFmt w:val="decimal"/>
      <w:lvlText w:val="（%1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8">
    <w:nsid w:val="5B127E84"/>
    <w:multiLevelType w:val="hybridMultilevel"/>
    <w:tmpl w:val="BF50E39C"/>
    <w:lvl w:ilvl="0" w:tplc="D27A0FDE">
      <w:start w:val="1"/>
      <w:numFmt w:val="taiwaneseCountingThousand"/>
      <w:lvlText w:val="%1、"/>
      <w:lvlJc w:val="left"/>
      <w:pPr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>
    <w:nsid w:val="5CE51565"/>
    <w:multiLevelType w:val="hybridMultilevel"/>
    <w:tmpl w:val="0728E150"/>
    <w:lvl w:ilvl="0" w:tplc="D27A0FDE">
      <w:start w:val="1"/>
      <w:numFmt w:val="taiwaneseCountingThousand"/>
      <w:suff w:val="nothing"/>
      <w:lvlText w:val="%1、"/>
      <w:lvlJc w:val="left"/>
      <w:pPr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>
    <w:nsid w:val="61F70BC2"/>
    <w:multiLevelType w:val="hybridMultilevel"/>
    <w:tmpl w:val="A18AD374"/>
    <w:lvl w:ilvl="0" w:tplc="DF66E328">
      <w:start w:val="1"/>
      <w:numFmt w:val="taiwaneseCountingThousand"/>
      <w:lvlText w:val="%1、"/>
      <w:lvlJc w:val="left"/>
      <w:pPr>
        <w:ind w:left="114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4D21B43"/>
    <w:multiLevelType w:val="hybridMultilevel"/>
    <w:tmpl w:val="22A09DEE"/>
    <w:lvl w:ilvl="0" w:tplc="BA1683A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8426F04"/>
    <w:multiLevelType w:val="hybridMultilevel"/>
    <w:tmpl w:val="D49AD7FE"/>
    <w:lvl w:ilvl="0" w:tplc="FFFFFFFF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33">
    <w:nsid w:val="6AB27ED2"/>
    <w:multiLevelType w:val="hybridMultilevel"/>
    <w:tmpl w:val="AB6CDBA8"/>
    <w:lvl w:ilvl="0" w:tplc="39082F64">
      <w:start w:val="1"/>
      <w:numFmt w:val="taiwaneseCountingThousand"/>
      <w:lvlText w:val="%1、"/>
      <w:lvlJc w:val="left"/>
      <w:pPr>
        <w:tabs>
          <w:tab w:val="num" w:pos="1519"/>
        </w:tabs>
        <w:ind w:left="1519" w:hanging="720"/>
      </w:pPr>
      <w:rPr>
        <w:rFonts w:hint="eastAsia"/>
      </w:rPr>
    </w:lvl>
    <w:lvl w:ilvl="1" w:tplc="3486690C">
      <w:start w:val="1"/>
      <w:numFmt w:val="taiwaneseCountingThousand"/>
      <w:lvlText w:val="（%2）"/>
      <w:lvlJc w:val="left"/>
      <w:pPr>
        <w:tabs>
          <w:tab w:val="num" w:pos="2359"/>
        </w:tabs>
        <w:ind w:left="2359" w:hanging="1080"/>
      </w:pPr>
      <w:rPr>
        <w:rFonts w:eastAsia="標楷體" w:cs="Times New Roman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9"/>
        </w:tabs>
        <w:ind w:left="22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9"/>
        </w:tabs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9"/>
        </w:tabs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9"/>
        </w:tabs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9"/>
        </w:tabs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9"/>
        </w:tabs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9"/>
        </w:tabs>
        <w:ind w:left="5119" w:hanging="480"/>
      </w:pPr>
    </w:lvl>
  </w:abstractNum>
  <w:abstractNum w:abstractNumId="34">
    <w:nsid w:val="6B817099"/>
    <w:multiLevelType w:val="hybridMultilevel"/>
    <w:tmpl w:val="D4DE0234"/>
    <w:lvl w:ilvl="0" w:tplc="3DDA5464">
      <w:start w:val="1"/>
      <w:numFmt w:val="taiwaneseCountingThousand"/>
      <w:lvlText w:val="(%1)"/>
      <w:lvlJc w:val="left"/>
      <w:pPr>
        <w:ind w:left="-22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-1760" w:hanging="480"/>
      </w:pPr>
    </w:lvl>
    <w:lvl w:ilvl="2" w:tplc="0409001B" w:tentative="1">
      <w:start w:val="1"/>
      <w:numFmt w:val="lowerRoman"/>
      <w:lvlText w:val="%3."/>
      <w:lvlJc w:val="right"/>
      <w:pPr>
        <w:ind w:left="-1280" w:hanging="480"/>
      </w:pPr>
    </w:lvl>
    <w:lvl w:ilvl="3" w:tplc="0409000F" w:tentative="1">
      <w:start w:val="1"/>
      <w:numFmt w:val="decimal"/>
      <w:lvlText w:val="%4."/>
      <w:lvlJc w:val="left"/>
      <w:pPr>
        <w:ind w:left="-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320" w:hanging="480"/>
      </w:pPr>
    </w:lvl>
    <w:lvl w:ilvl="5" w:tplc="0409001B" w:tentative="1">
      <w:start w:val="1"/>
      <w:numFmt w:val="lowerRoman"/>
      <w:lvlText w:val="%6."/>
      <w:lvlJc w:val="right"/>
      <w:pPr>
        <w:ind w:left="160" w:hanging="480"/>
      </w:pPr>
    </w:lvl>
    <w:lvl w:ilvl="6" w:tplc="0409000F" w:tentative="1">
      <w:start w:val="1"/>
      <w:numFmt w:val="decimal"/>
      <w:lvlText w:val="%7."/>
      <w:lvlJc w:val="left"/>
      <w:pPr>
        <w:ind w:left="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20" w:hanging="480"/>
      </w:pPr>
    </w:lvl>
    <w:lvl w:ilvl="8" w:tplc="0409001B" w:tentative="1">
      <w:start w:val="1"/>
      <w:numFmt w:val="lowerRoman"/>
      <w:lvlText w:val="%9."/>
      <w:lvlJc w:val="right"/>
      <w:pPr>
        <w:ind w:left="1600" w:hanging="480"/>
      </w:pPr>
    </w:lvl>
  </w:abstractNum>
  <w:abstractNum w:abstractNumId="35">
    <w:nsid w:val="6CE60A36"/>
    <w:multiLevelType w:val="hybridMultilevel"/>
    <w:tmpl w:val="FBF8E5FA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>
    <w:nsid w:val="6CEE2A4F"/>
    <w:multiLevelType w:val="hybridMultilevel"/>
    <w:tmpl w:val="CD6AF372"/>
    <w:lvl w:ilvl="0" w:tplc="E9F0322A">
      <w:start w:val="1"/>
      <w:numFmt w:val="taiwaneseCountingThousand"/>
      <w:lvlText w:val="(%1)"/>
      <w:lvlJc w:val="left"/>
      <w:pPr>
        <w:ind w:left="17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37">
    <w:nsid w:val="6ED93C99"/>
    <w:multiLevelType w:val="hybridMultilevel"/>
    <w:tmpl w:val="D7E27754"/>
    <w:lvl w:ilvl="0" w:tplc="674645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F0D14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2016B2E"/>
    <w:multiLevelType w:val="hybridMultilevel"/>
    <w:tmpl w:val="2FCC2106"/>
    <w:lvl w:ilvl="0" w:tplc="D27A0FDE">
      <w:start w:val="1"/>
      <w:numFmt w:val="taiwaneseCountingThousand"/>
      <w:lvlText w:val="%1、"/>
      <w:lvlJc w:val="left"/>
      <w:pPr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>
    <w:nsid w:val="75020D5B"/>
    <w:multiLevelType w:val="hybridMultilevel"/>
    <w:tmpl w:val="E094481A"/>
    <w:lvl w:ilvl="0" w:tplc="8006C6EC">
      <w:start w:val="1"/>
      <w:numFmt w:val="taiwaneseCountingThousand"/>
      <w:lvlText w:val="(%1)"/>
      <w:lvlJc w:val="left"/>
      <w:pPr>
        <w:ind w:left="160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40">
    <w:nsid w:val="75871DD7"/>
    <w:multiLevelType w:val="hybridMultilevel"/>
    <w:tmpl w:val="828EE41A"/>
    <w:lvl w:ilvl="0" w:tplc="D27A0FDE">
      <w:start w:val="1"/>
      <w:numFmt w:val="taiwaneseCountingThousand"/>
      <w:suff w:val="nothing"/>
      <w:lvlText w:val="%1、"/>
      <w:lvlJc w:val="left"/>
      <w:pPr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>
    <w:nsid w:val="7DA91C49"/>
    <w:multiLevelType w:val="hybridMultilevel"/>
    <w:tmpl w:val="9C54A98A"/>
    <w:lvl w:ilvl="0" w:tplc="081C9C46">
      <w:start w:val="1"/>
      <w:numFmt w:val="decimal"/>
      <w:lvlText w:val="（%1）"/>
      <w:lvlJc w:val="left"/>
      <w:pPr>
        <w:ind w:left="267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2" w:hanging="480"/>
      </w:pPr>
    </w:lvl>
    <w:lvl w:ilvl="2" w:tplc="0409001B" w:tentative="1">
      <w:start w:val="1"/>
      <w:numFmt w:val="lowerRoman"/>
      <w:lvlText w:val="%3."/>
      <w:lvlJc w:val="right"/>
      <w:pPr>
        <w:ind w:left="3032" w:hanging="480"/>
      </w:pPr>
    </w:lvl>
    <w:lvl w:ilvl="3" w:tplc="0409000F" w:tentative="1">
      <w:start w:val="1"/>
      <w:numFmt w:val="decimal"/>
      <w:lvlText w:val="%4."/>
      <w:lvlJc w:val="left"/>
      <w:pPr>
        <w:ind w:left="3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2" w:hanging="480"/>
      </w:pPr>
    </w:lvl>
    <w:lvl w:ilvl="5" w:tplc="0409001B" w:tentative="1">
      <w:start w:val="1"/>
      <w:numFmt w:val="lowerRoman"/>
      <w:lvlText w:val="%6."/>
      <w:lvlJc w:val="right"/>
      <w:pPr>
        <w:ind w:left="4472" w:hanging="480"/>
      </w:pPr>
    </w:lvl>
    <w:lvl w:ilvl="6" w:tplc="0409000F" w:tentative="1">
      <w:start w:val="1"/>
      <w:numFmt w:val="decimal"/>
      <w:lvlText w:val="%7."/>
      <w:lvlJc w:val="left"/>
      <w:pPr>
        <w:ind w:left="4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2" w:hanging="480"/>
      </w:pPr>
    </w:lvl>
    <w:lvl w:ilvl="8" w:tplc="0409001B" w:tentative="1">
      <w:start w:val="1"/>
      <w:numFmt w:val="lowerRoman"/>
      <w:lvlText w:val="%9."/>
      <w:lvlJc w:val="right"/>
      <w:pPr>
        <w:ind w:left="5912" w:hanging="480"/>
      </w:pPr>
    </w:lvl>
  </w:abstractNum>
  <w:num w:numId="1">
    <w:abstractNumId w:val="19"/>
  </w:num>
  <w:num w:numId="2">
    <w:abstractNumId w:val="4"/>
  </w:num>
  <w:num w:numId="3">
    <w:abstractNumId w:val="32"/>
  </w:num>
  <w:num w:numId="4">
    <w:abstractNumId w:val="27"/>
  </w:num>
  <w:num w:numId="5">
    <w:abstractNumId w:val="8"/>
  </w:num>
  <w:num w:numId="6">
    <w:abstractNumId w:val="33"/>
  </w:num>
  <w:num w:numId="7">
    <w:abstractNumId w:val="3"/>
  </w:num>
  <w:num w:numId="8">
    <w:abstractNumId w:val="38"/>
  </w:num>
  <w:num w:numId="9">
    <w:abstractNumId w:val="37"/>
  </w:num>
  <w:num w:numId="10">
    <w:abstractNumId w:val="15"/>
  </w:num>
  <w:num w:numId="11">
    <w:abstractNumId w:val="6"/>
  </w:num>
  <w:num w:numId="12">
    <w:abstractNumId w:val="10"/>
  </w:num>
  <w:num w:numId="13">
    <w:abstractNumId w:val="11"/>
  </w:num>
  <w:num w:numId="14">
    <w:abstractNumId w:val="41"/>
  </w:num>
  <w:num w:numId="15">
    <w:abstractNumId w:val="29"/>
  </w:num>
  <w:num w:numId="16">
    <w:abstractNumId w:val="24"/>
  </w:num>
  <w:num w:numId="17">
    <w:abstractNumId w:val="40"/>
  </w:num>
  <w:num w:numId="18">
    <w:abstractNumId w:val="34"/>
  </w:num>
  <w:num w:numId="19">
    <w:abstractNumId w:val="22"/>
  </w:num>
  <w:num w:numId="20">
    <w:abstractNumId w:val="21"/>
  </w:num>
  <w:num w:numId="21">
    <w:abstractNumId w:val="36"/>
  </w:num>
  <w:num w:numId="22">
    <w:abstractNumId w:val="14"/>
  </w:num>
  <w:num w:numId="23">
    <w:abstractNumId w:val="1"/>
  </w:num>
  <w:num w:numId="24">
    <w:abstractNumId w:val="18"/>
  </w:num>
  <w:num w:numId="25">
    <w:abstractNumId w:val="39"/>
  </w:num>
  <w:num w:numId="26">
    <w:abstractNumId w:val="26"/>
  </w:num>
  <w:num w:numId="27">
    <w:abstractNumId w:val="13"/>
  </w:num>
  <w:num w:numId="28">
    <w:abstractNumId w:val="16"/>
  </w:num>
  <w:num w:numId="29">
    <w:abstractNumId w:val="9"/>
  </w:num>
  <w:num w:numId="30">
    <w:abstractNumId w:val="30"/>
  </w:num>
  <w:num w:numId="31">
    <w:abstractNumId w:val="5"/>
  </w:num>
  <w:num w:numId="32">
    <w:abstractNumId w:val="0"/>
  </w:num>
  <w:num w:numId="33">
    <w:abstractNumId w:val="20"/>
  </w:num>
  <w:num w:numId="34">
    <w:abstractNumId w:val="17"/>
  </w:num>
  <w:num w:numId="35">
    <w:abstractNumId w:val="2"/>
  </w:num>
  <w:num w:numId="36">
    <w:abstractNumId w:val="31"/>
  </w:num>
  <w:num w:numId="37">
    <w:abstractNumId w:val="12"/>
  </w:num>
  <w:num w:numId="38">
    <w:abstractNumId w:val="35"/>
  </w:num>
  <w:num w:numId="39">
    <w:abstractNumId w:val="25"/>
  </w:num>
  <w:num w:numId="40">
    <w:abstractNumId w:val="28"/>
  </w:num>
  <w:num w:numId="41">
    <w:abstractNumId w:val="2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F8"/>
    <w:rsid w:val="00000C10"/>
    <w:rsid w:val="000021D8"/>
    <w:rsid w:val="00004AC0"/>
    <w:rsid w:val="00004CF6"/>
    <w:rsid w:val="00017B28"/>
    <w:rsid w:val="00020F41"/>
    <w:rsid w:val="00022911"/>
    <w:rsid w:val="000301AB"/>
    <w:rsid w:val="00031FDA"/>
    <w:rsid w:val="00035133"/>
    <w:rsid w:val="000369B7"/>
    <w:rsid w:val="0004181D"/>
    <w:rsid w:val="00043778"/>
    <w:rsid w:val="0004716A"/>
    <w:rsid w:val="000568AC"/>
    <w:rsid w:val="000576A3"/>
    <w:rsid w:val="00060654"/>
    <w:rsid w:val="000645DD"/>
    <w:rsid w:val="0006652A"/>
    <w:rsid w:val="00071319"/>
    <w:rsid w:val="00071864"/>
    <w:rsid w:val="0007549A"/>
    <w:rsid w:val="000774F8"/>
    <w:rsid w:val="00077BD7"/>
    <w:rsid w:val="0008184E"/>
    <w:rsid w:val="00083E90"/>
    <w:rsid w:val="00084545"/>
    <w:rsid w:val="000867C7"/>
    <w:rsid w:val="00087FD8"/>
    <w:rsid w:val="00092ED9"/>
    <w:rsid w:val="00096419"/>
    <w:rsid w:val="000A0030"/>
    <w:rsid w:val="000A055E"/>
    <w:rsid w:val="000A186A"/>
    <w:rsid w:val="000A3767"/>
    <w:rsid w:val="000A5E4F"/>
    <w:rsid w:val="000A6FF6"/>
    <w:rsid w:val="000A7152"/>
    <w:rsid w:val="000B087F"/>
    <w:rsid w:val="000B4E44"/>
    <w:rsid w:val="000B504D"/>
    <w:rsid w:val="000C297F"/>
    <w:rsid w:val="000C366E"/>
    <w:rsid w:val="000D3BEA"/>
    <w:rsid w:val="000F46CA"/>
    <w:rsid w:val="001036CC"/>
    <w:rsid w:val="00105B55"/>
    <w:rsid w:val="00106E6C"/>
    <w:rsid w:val="001074D1"/>
    <w:rsid w:val="00107800"/>
    <w:rsid w:val="001121F2"/>
    <w:rsid w:val="00115BE8"/>
    <w:rsid w:val="00121C41"/>
    <w:rsid w:val="00126B48"/>
    <w:rsid w:val="001361EC"/>
    <w:rsid w:val="00136B34"/>
    <w:rsid w:val="00146F46"/>
    <w:rsid w:val="001545A2"/>
    <w:rsid w:val="0015499F"/>
    <w:rsid w:val="00162451"/>
    <w:rsid w:val="00164949"/>
    <w:rsid w:val="00166B9B"/>
    <w:rsid w:val="00167F5A"/>
    <w:rsid w:val="00172B7F"/>
    <w:rsid w:val="00175025"/>
    <w:rsid w:val="00181DF7"/>
    <w:rsid w:val="001850DB"/>
    <w:rsid w:val="00187017"/>
    <w:rsid w:val="0019141F"/>
    <w:rsid w:val="0019797D"/>
    <w:rsid w:val="00197AB6"/>
    <w:rsid w:val="001B312D"/>
    <w:rsid w:val="001B319F"/>
    <w:rsid w:val="001B4248"/>
    <w:rsid w:val="001B7A79"/>
    <w:rsid w:val="001C4D8D"/>
    <w:rsid w:val="001C6D01"/>
    <w:rsid w:val="001D5634"/>
    <w:rsid w:val="001E263B"/>
    <w:rsid w:val="001E32CD"/>
    <w:rsid w:val="001E6A1F"/>
    <w:rsid w:val="001E7878"/>
    <w:rsid w:val="001F2DAF"/>
    <w:rsid w:val="001F46BF"/>
    <w:rsid w:val="002052E3"/>
    <w:rsid w:val="002106E7"/>
    <w:rsid w:val="00227125"/>
    <w:rsid w:val="00244E40"/>
    <w:rsid w:val="0025009A"/>
    <w:rsid w:val="00255977"/>
    <w:rsid w:val="0026191B"/>
    <w:rsid w:val="00264B7F"/>
    <w:rsid w:val="002669EB"/>
    <w:rsid w:val="00274290"/>
    <w:rsid w:val="00275FF7"/>
    <w:rsid w:val="00276F33"/>
    <w:rsid w:val="0027724E"/>
    <w:rsid w:val="00277A4B"/>
    <w:rsid w:val="002857A0"/>
    <w:rsid w:val="00290C0A"/>
    <w:rsid w:val="00293C88"/>
    <w:rsid w:val="002A1E0E"/>
    <w:rsid w:val="002A20D3"/>
    <w:rsid w:val="002A2C4B"/>
    <w:rsid w:val="002A3DC9"/>
    <w:rsid w:val="002B7090"/>
    <w:rsid w:val="002B725B"/>
    <w:rsid w:val="002C133A"/>
    <w:rsid w:val="002C5136"/>
    <w:rsid w:val="002C6207"/>
    <w:rsid w:val="002D3D55"/>
    <w:rsid w:val="002D4E50"/>
    <w:rsid w:val="002D5DA4"/>
    <w:rsid w:val="002E0508"/>
    <w:rsid w:val="002E3EAD"/>
    <w:rsid w:val="002E7654"/>
    <w:rsid w:val="002F3FBB"/>
    <w:rsid w:val="002F4A54"/>
    <w:rsid w:val="002F5612"/>
    <w:rsid w:val="002F7F30"/>
    <w:rsid w:val="00303485"/>
    <w:rsid w:val="00307694"/>
    <w:rsid w:val="003106A2"/>
    <w:rsid w:val="003122AA"/>
    <w:rsid w:val="00320C4D"/>
    <w:rsid w:val="003251FF"/>
    <w:rsid w:val="00333619"/>
    <w:rsid w:val="003405AA"/>
    <w:rsid w:val="003424CF"/>
    <w:rsid w:val="00351286"/>
    <w:rsid w:val="00352E24"/>
    <w:rsid w:val="0035335C"/>
    <w:rsid w:val="00361122"/>
    <w:rsid w:val="00362CB4"/>
    <w:rsid w:val="003640B8"/>
    <w:rsid w:val="003644B5"/>
    <w:rsid w:val="0036556E"/>
    <w:rsid w:val="00366DC4"/>
    <w:rsid w:val="00370CBC"/>
    <w:rsid w:val="00371A8F"/>
    <w:rsid w:val="00372731"/>
    <w:rsid w:val="00373D98"/>
    <w:rsid w:val="00386295"/>
    <w:rsid w:val="00391D0A"/>
    <w:rsid w:val="00393A72"/>
    <w:rsid w:val="00393E9B"/>
    <w:rsid w:val="003956AE"/>
    <w:rsid w:val="003976BE"/>
    <w:rsid w:val="00397EDA"/>
    <w:rsid w:val="003A438E"/>
    <w:rsid w:val="003B6304"/>
    <w:rsid w:val="003C0827"/>
    <w:rsid w:val="003D4577"/>
    <w:rsid w:val="003D5031"/>
    <w:rsid w:val="003D5CEE"/>
    <w:rsid w:val="003E02C1"/>
    <w:rsid w:val="003E3621"/>
    <w:rsid w:val="003E6CA2"/>
    <w:rsid w:val="003F055A"/>
    <w:rsid w:val="003F3C46"/>
    <w:rsid w:val="004033F9"/>
    <w:rsid w:val="00405C9D"/>
    <w:rsid w:val="00415E51"/>
    <w:rsid w:val="00424557"/>
    <w:rsid w:val="004246ED"/>
    <w:rsid w:val="00431C00"/>
    <w:rsid w:val="00432487"/>
    <w:rsid w:val="004371AB"/>
    <w:rsid w:val="004409A7"/>
    <w:rsid w:val="00443F6F"/>
    <w:rsid w:val="00450E5F"/>
    <w:rsid w:val="00451F23"/>
    <w:rsid w:val="004521F0"/>
    <w:rsid w:val="004538A7"/>
    <w:rsid w:val="00464D7D"/>
    <w:rsid w:val="00466590"/>
    <w:rsid w:val="00466A6C"/>
    <w:rsid w:val="0047333A"/>
    <w:rsid w:val="004770E6"/>
    <w:rsid w:val="0047780C"/>
    <w:rsid w:val="004824FA"/>
    <w:rsid w:val="00490F2E"/>
    <w:rsid w:val="004A1A0A"/>
    <w:rsid w:val="004A7592"/>
    <w:rsid w:val="004A7F4A"/>
    <w:rsid w:val="004B480A"/>
    <w:rsid w:val="004C4E87"/>
    <w:rsid w:val="004C645F"/>
    <w:rsid w:val="004C6571"/>
    <w:rsid w:val="004C6DF8"/>
    <w:rsid w:val="004D376F"/>
    <w:rsid w:val="004D5FD5"/>
    <w:rsid w:val="004E0DDF"/>
    <w:rsid w:val="004E4600"/>
    <w:rsid w:val="004E5596"/>
    <w:rsid w:val="004E6006"/>
    <w:rsid w:val="004E7FCD"/>
    <w:rsid w:val="004F2E02"/>
    <w:rsid w:val="00500647"/>
    <w:rsid w:val="00505595"/>
    <w:rsid w:val="00506AC4"/>
    <w:rsid w:val="00506CB8"/>
    <w:rsid w:val="0051329C"/>
    <w:rsid w:val="00523EFE"/>
    <w:rsid w:val="00524BB8"/>
    <w:rsid w:val="005409C1"/>
    <w:rsid w:val="00553418"/>
    <w:rsid w:val="005544A6"/>
    <w:rsid w:val="005679AA"/>
    <w:rsid w:val="00573D2A"/>
    <w:rsid w:val="00574E7D"/>
    <w:rsid w:val="00582BB7"/>
    <w:rsid w:val="0058312A"/>
    <w:rsid w:val="00590EF0"/>
    <w:rsid w:val="00593D1D"/>
    <w:rsid w:val="00595AE3"/>
    <w:rsid w:val="005A41E9"/>
    <w:rsid w:val="005A67BA"/>
    <w:rsid w:val="005B75EB"/>
    <w:rsid w:val="005B7F7A"/>
    <w:rsid w:val="005C1DEA"/>
    <w:rsid w:val="005C7B1A"/>
    <w:rsid w:val="005D0435"/>
    <w:rsid w:val="005D0C95"/>
    <w:rsid w:val="005D42B7"/>
    <w:rsid w:val="005D6C87"/>
    <w:rsid w:val="005D7E39"/>
    <w:rsid w:val="005E4177"/>
    <w:rsid w:val="005E6CAA"/>
    <w:rsid w:val="005E7B96"/>
    <w:rsid w:val="005F606C"/>
    <w:rsid w:val="00602F80"/>
    <w:rsid w:val="006057D2"/>
    <w:rsid w:val="00605B7E"/>
    <w:rsid w:val="0060773F"/>
    <w:rsid w:val="0061011C"/>
    <w:rsid w:val="006102C3"/>
    <w:rsid w:val="006126A5"/>
    <w:rsid w:val="00613D42"/>
    <w:rsid w:val="00614921"/>
    <w:rsid w:val="006153A7"/>
    <w:rsid w:val="00615498"/>
    <w:rsid w:val="00617037"/>
    <w:rsid w:val="00621318"/>
    <w:rsid w:val="00622482"/>
    <w:rsid w:val="00625782"/>
    <w:rsid w:val="0062598F"/>
    <w:rsid w:val="00627B3E"/>
    <w:rsid w:val="00633410"/>
    <w:rsid w:val="0063369C"/>
    <w:rsid w:val="006346E3"/>
    <w:rsid w:val="00635C41"/>
    <w:rsid w:val="00640550"/>
    <w:rsid w:val="0065775D"/>
    <w:rsid w:val="0066051F"/>
    <w:rsid w:val="006640C0"/>
    <w:rsid w:val="00665012"/>
    <w:rsid w:val="00666E50"/>
    <w:rsid w:val="00671C74"/>
    <w:rsid w:val="00674783"/>
    <w:rsid w:val="0068255A"/>
    <w:rsid w:val="0068447A"/>
    <w:rsid w:val="0068612A"/>
    <w:rsid w:val="006978FE"/>
    <w:rsid w:val="006A0784"/>
    <w:rsid w:val="006A0B4F"/>
    <w:rsid w:val="006A11F8"/>
    <w:rsid w:val="006A7768"/>
    <w:rsid w:val="006B1F37"/>
    <w:rsid w:val="006B41D1"/>
    <w:rsid w:val="006B4893"/>
    <w:rsid w:val="006C0178"/>
    <w:rsid w:val="006C01C3"/>
    <w:rsid w:val="006D4507"/>
    <w:rsid w:val="006D6C2E"/>
    <w:rsid w:val="006D768A"/>
    <w:rsid w:val="006E40BB"/>
    <w:rsid w:val="006F077C"/>
    <w:rsid w:val="00700696"/>
    <w:rsid w:val="007014EC"/>
    <w:rsid w:val="007030D3"/>
    <w:rsid w:val="00713626"/>
    <w:rsid w:val="00714159"/>
    <w:rsid w:val="00717A53"/>
    <w:rsid w:val="0072478D"/>
    <w:rsid w:val="007255DA"/>
    <w:rsid w:val="0072699D"/>
    <w:rsid w:val="007270BB"/>
    <w:rsid w:val="007434C2"/>
    <w:rsid w:val="00745E41"/>
    <w:rsid w:val="00750BEA"/>
    <w:rsid w:val="00756CFB"/>
    <w:rsid w:val="00757023"/>
    <w:rsid w:val="00760617"/>
    <w:rsid w:val="00761FA1"/>
    <w:rsid w:val="00764503"/>
    <w:rsid w:val="00780AD7"/>
    <w:rsid w:val="00780C52"/>
    <w:rsid w:val="00780DA5"/>
    <w:rsid w:val="0078636B"/>
    <w:rsid w:val="007866BE"/>
    <w:rsid w:val="00786A7D"/>
    <w:rsid w:val="007957E0"/>
    <w:rsid w:val="00795E9D"/>
    <w:rsid w:val="00796D3E"/>
    <w:rsid w:val="00797B46"/>
    <w:rsid w:val="007A4C63"/>
    <w:rsid w:val="007A5C6A"/>
    <w:rsid w:val="007A6B1D"/>
    <w:rsid w:val="007B0CFA"/>
    <w:rsid w:val="007B7D18"/>
    <w:rsid w:val="007C32DE"/>
    <w:rsid w:val="007C480C"/>
    <w:rsid w:val="007C4E75"/>
    <w:rsid w:val="007C6F59"/>
    <w:rsid w:val="007E264C"/>
    <w:rsid w:val="007E26E9"/>
    <w:rsid w:val="007F1BEA"/>
    <w:rsid w:val="007F5C4B"/>
    <w:rsid w:val="007F6374"/>
    <w:rsid w:val="008147A2"/>
    <w:rsid w:val="0081506E"/>
    <w:rsid w:val="00815DA3"/>
    <w:rsid w:val="00820349"/>
    <w:rsid w:val="00822AB5"/>
    <w:rsid w:val="0082370B"/>
    <w:rsid w:val="0082426C"/>
    <w:rsid w:val="00827EEC"/>
    <w:rsid w:val="00827FFD"/>
    <w:rsid w:val="00833CDF"/>
    <w:rsid w:val="00837463"/>
    <w:rsid w:val="008477F3"/>
    <w:rsid w:val="0085102D"/>
    <w:rsid w:val="00867D9B"/>
    <w:rsid w:val="00882031"/>
    <w:rsid w:val="00882271"/>
    <w:rsid w:val="00890F64"/>
    <w:rsid w:val="00895E3F"/>
    <w:rsid w:val="008A4176"/>
    <w:rsid w:val="008A4A2F"/>
    <w:rsid w:val="008A6F80"/>
    <w:rsid w:val="008B1335"/>
    <w:rsid w:val="008B3D67"/>
    <w:rsid w:val="008B543F"/>
    <w:rsid w:val="008B5C2C"/>
    <w:rsid w:val="008B5D9C"/>
    <w:rsid w:val="008C3E0F"/>
    <w:rsid w:val="008C73A4"/>
    <w:rsid w:val="008D1971"/>
    <w:rsid w:val="008D4F41"/>
    <w:rsid w:val="008E1D20"/>
    <w:rsid w:val="008F0CAF"/>
    <w:rsid w:val="008F2002"/>
    <w:rsid w:val="00904536"/>
    <w:rsid w:val="00914545"/>
    <w:rsid w:val="00924B37"/>
    <w:rsid w:val="00925DEB"/>
    <w:rsid w:val="00926F94"/>
    <w:rsid w:val="00930E68"/>
    <w:rsid w:val="00951903"/>
    <w:rsid w:val="00956A0E"/>
    <w:rsid w:val="009573FB"/>
    <w:rsid w:val="00961BF3"/>
    <w:rsid w:val="009625B5"/>
    <w:rsid w:val="00966502"/>
    <w:rsid w:val="00967A6E"/>
    <w:rsid w:val="00974387"/>
    <w:rsid w:val="00977B0F"/>
    <w:rsid w:val="0099105D"/>
    <w:rsid w:val="00992C7E"/>
    <w:rsid w:val="00992F4B"/>
    <w:rsid w:val="00993D17"/>
    <w:rsid w:val="00994302"/>
    <w:rsid w:val="00994A5D"/>
    <w:rsid w:val="009A0FAE"/>
    <w:rsid w:val="009A1228"/>
    <w:rsid w:val="009A25AC"/>
    <w:rsid w:val="009A2891"/>
    <w:rsid w:val="009B1B08"/>
    <w:rsid w:val="009B2081"/>
    <w:rsid w:val="009B7B4E"/>
    <w:rsid w:val="009B7BEA"/>
    <w:rsid w:val="009C32A3"/>
    <w:rsid w:val="009C4F6F"/>
    <w:rsid w:val="009C77B0"/>
    <w:rsid w:val="009D1D19"/>
    <w:rsid w:val="009D43A6"/>
    <w:rsid w:val="009E071B"/>
    <w:rsid w:val="009F0542"/>
    <w:rsid w:val="009F1B47"/>
    <w:rsid w:val="00A029B1"/>
    <w:rsid w:val="00A0799A"/>
    <w:rsid w:val="00A14F45"/>
    <w:rsid w:val="00A17D5C"/>
    <w:rsid w:val="00A201FF"/>
    <w:rsid w:val="00A24737"/>
    <w:rsid w:val="00A26FE5"/>
    <w:rsid w:val="00A30E0D"/>
    <w:rsid w:val="00A34D43"/>
    <w:rsid w:val="00A358F2"/>
    <w:rsid w:val="00A60A3C"/>
    <w:rsid w:val="00A60D5B"/>
    <w:rsid w:val="00A625EE"/>
    <w:rsid w:val="00A62E72"/>
    <w:rsid w:val="00A671D3"/>
    <w:rsid w:val="00A87192"/>
    <w:rsid w:val="00A90327"/>
    <w:rsid w:val="00A9065D"/>
    <w:rsid w:val="00A92448"/>
    <w:rsid w:val="00AA512E"/>
    <w:rsid w:val="00AA581E"/>
    <w:rsid w:val="00AB08AC"/>
    <w:rsid w:val="00AB0EB1"/>
    <w:rsid w:val="00AC131B"/>
    <w:rsid w:val="00AC1BC4"/>
    <w:rsid w:val="00AC4CAA"/>
    <w:rsid w:val="00AC5455"/>
    <w:rsid w:val="00AC5D3B"/>
    <w:rsid w:val="00AD368C"/>
    <w:rsid w:val="00AD6D4C"/>
    <w:rsid w:val="00AD72E1"/>
    <w:rsid w:val="00AF58D5"/>
    <w:rsid w:val="00B00879"/>
    <w:rsid w:val="00B062FC"/>
    <w:rsid w:val="00B10CB3"/>
    <w:rsid w:val="00B1312C"/>
    <w:rsid w:val="00B13D8A"/>
    <w:rsid w:val="00B2177D"/>
    <w:rsid w:val="00B25D78"/>
    <w:rsid w:val="00B27774"/>
    <w:rsid w:val="00B30EC9"/>
    <w:rsid w:val="00B410E6"/>
    <w:rsid w:val="00B41BBB"/>
    <w:rsid w:val="00B42419"/>
    <w:rsid w:val="00B429B9"/>
    <w:rsid w:val="00B42DBA"/>
    <w:rsid w:val="00B566BA"/>
    <w:rsid w:val="00B56AAD"/>
    <w:rsid w:val="00B609A9"/>
    <w:rsid w:val="00B61478"/>
    <w:rsid w:val="00B6555F"/>
    <w:rsid w:val="00B660E6"/>
    <w:rsid w:val="00B715A1"/>
    <w:rsid w:val="00B72992"/>
    <w:rsid w:val="00B72F37"/>
    <w:rsid w:val="00B75B82"/>
    <w:rsid w:val="00B77E59"/>
    <w:rsid w:val="00B8223D"/>
    <w:rsid w:val="00B85D71"/>
    <w:rsid w:val="00B95D17"/>
    <w:rsid w:val="00B95DF0"/>
    <w:rsid w:val="00BA1833"/>
    <w:rsid w:val="00BA1AFE"/>
    <w:rsid w:val="00BA2FA3"/>
    <w:rsid w:val="00BA4502"/>
    <w:rsid w:val="00BB2543"/>
    <w:rsid w:val="00BB5FBD"/>
    <w:rsid w:val="00BC0F5A"/>
    <w:rsid w:val="00BC407C"/>
    <w:rsid w:val="00BC5625"/>
    <w:rsid w:val="00BD041C"/>
    <w:rsid w:val="00BD1D9D"/>
    <w:rsid w:val="00BD3D01"/>
    <w:rsid w:val="00BD5248"/>
    <w:rsid w:val="00BD7583"/>
    <w:rsid w:val="00BF014A"/>
    <w:rsid w:val="00BF1051"/>
    <w:rsid w:val="00C01CE7"/>
    <w:rsid w:val="00C04B6A"/>
    <w:rsid w:val="00C1718B"/>
    <w:rsid w:val="00C1778C"/>
    <w:rsid w:val="00C20152"/>
    <w:rsid w:val="00C26F17"/>
    <w:rsid w:val="00C3289B"/>
    <w:rsid w:val="00C36E4B"/>
    <w:rsid w:val="00C45C25"/>
    <w:rsid w:val="00C4682D"/>
    <w:rsid w:val="00C56FCB"/>
    <w:rsid w:val="00C60CB1"/>
    <w:rsid w:val="00C62ED5"/>
    <w:rsid w:val="00C62F2B"/>
    <w:rsid w:val="00C72628"/>
    <w:rsid w:val="00C7280C"/>
    <w:rsid w:val="00C72DA2"/>
    <w:rsid w:val="00C752AF"/>
    <w:rsid w:val="00C80C3A"/>
    <w:rsid w:val="00C820F8"/>
    <w:rsid w:val="00C8608C"/>
    <w:rsid w:val="00C87A7B"/>
    <w:rsid w:val="00C945E4"/>
    <w:rsid w:val="00CA0AA3"/>
    <w:rsid w:val="00CA329C"/>
    <w:rsid w:val="00CB1C82"/>
    <w:rsid w:val="00CB438B"/>
    <w:rsid w:val="00CB609B"/>
    <w:rsid w:val="00CC16EE"/>
    <w:rsid w:val="00CC5215"/>
    <w:rsid w:val="00CC645A"/>
    <w:rsid w:val="00CC6E9C"/>
    <w:rsid w:val="00CD3E59"/>
    <w:rsid w:val="00CD5F72"/>
    <w:rsid w:val="00CD6C1C"/>
    <w:rsid w:val="00CE1231"/>
    <w:rsid w:val="00CE34A2"/>
    <w:rsid w:val="00CE76AA"/>
    <w:rsid w:val="00CF0E6E"/>
    <w:rsid w:val="00D0098D"/>
    <w:rsid w:val="00D04545"/>
    <w:rsid w:val="00D050C9"/>
    <w:rsid w:val="00D07A25"/>
    <w:rsid w:val="00D07E0E"/>
    <w:rsid w:val="00D12471"/>
    <w:rsid w:val="00D168FD"/>
    <w:rsid w:val="00D174B2"/>
    <w:rsid w:val="00D2125A"/>
    <w:rsid w:val="00D217D8"/>
    <w:rsid w:val="00D22FC4"/>
    <w:rsid w:val="00D25812"/>
    <w:rsid w:val="00D34FC9"/>
    <w:rsid w:val="00D3699A"/>
    <w:rsid w:val="00D43999"/>
    <w:rsid w:val="00D4544F"/>
    <w:rsid w:val="00D54A54"/>
    <w:rsid w:val="00D559FA"/>
    <w:rsid w:val="00D567EC"/>
    <w:rsid w:val="00D73C9C"/>
    <w:rsid w:val="00D773B2"/>
    <w:rsid w:val="00D77C47"/>
    <w:rsid w:val="00D81C38"/>
    <w:rsid w:val="00D84981"/>
    <w:rsid w:val="00D905BC"/>
    <w:rsid w:val="00DA0C58"/>
    <w:rsid w:val="00DA112C"/>
    <w:rsid w:val="00DA2533"/>
    <w:rsid w:val="00DB37CD"/>
    <w:rsid w:val="00DC164E"/>
    <w:rsid w:val="00DF1A09"/>
    <w:rsid w:val="00DF4FE2"/>
    <w:rsid w:val="00E00D5F"/>
    <w:rsid w:val="00E02CDC"/>
    <w:rsid w:val="00E06EBA"/>
    <w:rsid w:val="00E13136"/>
    <w:rsid w:val="00E14763"/>
    <w:rsid w:val="00E152D0"/>
    <w:rsid w:val="00E355DC"/>
    <w:rsid w:val="00E37368"/>
    <w:rsid w:val="00E44115"/>
    <w:rsid w:val="00E460E2"/>
    <w:rsid w:val="00E467A3"/>
    <w:rsid w:val="00E65078"/>
    <w:rsid w:val="00E65FBF"/>
    <w:rsid w:val="00E67793"/>
    <w:rsid w:val="00E72535"/>
    <w:rsid w:val="00E737DB"/>
    <w:rsid w:val="00E77987"/>
    <w:rsid w:val="00E77A51"/>
    <w:rsid w:val="00E8040C"/>
    <w:rsid w:val="00E8562F"/>
    <w:rsid w:val="00E85F5C"/>
    <w:rsid w:val="00E9328A"/>
    <w:rsid w:val="00E95781"/>
    <w:rsid w:val="00E95FCA"/>
    <w:rsid w:val="00E9747A"/>
    <w:rsid w:val="00E97F1C"/>
    <w:rsid w:val="00EA5E32"/>
    <w:rsid w:val="00EA761A"/>
    <w:rsid w:val="00EB1015"/>
    <w:rsid w:val="00EB1498"/>
    <w:rsid w:val="00EB5BCF"/>
    <w:rsid w:val="00EB5F2C"/>
    <w:rsid w:val="00EC7CD1"/>
    <w:rsid w:val="00ED2A6C"/>
    <w:rsid w:val="00ED2C2B"/>
    <w:rsid w:val="00ED4069"/>
    <w:rsid w:val="00ED7B1F"/>
    <w:rsid w:val="00EE0DB3"/>
    <w:rsid w:val="00EE23D9"/>
    <w:rsid w:val="00EE39D3"/>
    <w:rsid w:val="00EE5669"/>
    <w:rsid w:val="00EE6FA1"/>
    <w:rsid w:val="00EF08FC"/>
    <w:rsid w:val="00F06908"/>
    <w:rsid w:val="00F075AD"/>
    <w:rsid w:val="00F11FC8"/>
    <w:rsid w:val="00F126D6"/>
    <w:rsid w:val="00F21C90"/>
    <w:rsid w:val="00F2381B"/>
    <w:rsid w:val="00F30BBE"/>
    <w:rsid w:val="00F31F99"/>
    <w:rsid w:val="00F35A8F"/>
    <w:rsid w:val="00F45004"/>
    <w:rsid w:val="00F45621"/>
    <w:rsid w:val="00F52581"/>
    <w:rsid w:val="00F54BCD"/>
    <w:rsid w:val="00F5737D"/>
    <w:rsid w:val="00F61DAF"/>
    <w:rsid w:val="00F675A6"/>
    <w:rsid w:val="00F73A92"/>
    <w:rsid w:val="00F74F0A"/>
    <w:rsid w:val="00F8073F"/>
    <w:rsid w:val="00F80EF5"/>
    <w:rsid w:val="00F8718A"/>
    <w:rsid w:val="00F91B72"/>
    <w:rsid w:val="00FA1724"/>
    <w:rsid w:val="00FA1900"/>
    <w:rsid w:val="00FB0B61"/>
    <w:rsid w:val="00FB3326"/>
    <w:rsid w:val="00FC0BCA"/>
    <w:rsid w:val="00FC2FCE"/>
    <w:rsid w:val="00FD06A6"/>
    <w:rsid w:val="00FD21D5"/>
    <w:rsid w:val="00FE2D6A"/>
    <w:rsid w:val="00FF0D8B"/>
    <w:rsid w:val="00FF2A67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7D8"/>
    <w:pPr>
      <w:widowControl w:val="0"/>
    </w:pPr>
    <w:rPr>
      <w:rFonts w:eastAsia="標楷體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21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217D8"/>
  </w:style>
  <w:style w:type="character" w:styleId="a6">
    <w:name w:val="Hyperlink"/>
    <w:basedOn w:val="a0"/>
    <w:rsid w:val="00D217D8"/>
    <w:rPr>
      <w:color w:val="0000FF"/>
      <w:u w:val="single"/>
    </w:rPr>
  </w:style>
  <w:style w:type="paragraph" w:styleId="a7">
    <w:name w:val="header"/>
    <w:basedOn w:val="a"/>
    <w:rsid w:val="00D21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D217D8"/>
    <w:rPr>
      <w:rFonts w:ascii="Arial" w:eastAsia="新細明體" w:hAnsi="Arial"/>
      <w:sz w:val="18"/>
      <w:szCs w:val="18"/>
    </w:rPr>
  </w:style>
  <w:style w:type="paragraph" w:styleId="a9">
    <w:name w:val="Body Text"/>
    <w:basedOn w:val="a"/>
    <w:rsid w:val="00D217D8"/>
    <w:pPr>
      <w:snapToGrid w:val="0"/>
      <w:spacing w:line="300" w:lineRule="auto"/>
    </w:pPr>
    <w:rPr>
      <w:rFonts w:eastAsia="華康楷書體W5"/>
      <w:szCs w:val="20"/>
    </w:rPr>
  </w:style>
  <w:style w:type="paragraph" w:styleId="aa">
    <w:name w:val="Body Text Indent"/>
    <w:basedOn w:val="a"/>
    <w:rsid w:val="00D217D8"/>
    <w:pPr>
      <w:ind w:leftChars="100" w:left="960" w:hangingChars="200" w:hanging="640"/>
      <w:jc w:val="both"/>
    </w:pPr>
  </w:style>
  <w:style w:type="paragraph" w:styleId="2">
    <w:name w:val="Body Text Indent 2"/>
    <w:basedOn w:val="a"/>
    <w:rsid w:val="00D217D8"/>
    <w:pPr>
      <w:spacing w:afterLines="50"/>
      <w:ind w:hanging="357"/>
      <w:jc w:val="center"/>
    </w:pPr>
    <w:rPr>
      <w:b/>
      <w:sz w:val="36"/>
      <w:szCs w:val="20"/>
    </w:rPr>
  </w:style>
  <w:style w:type="character" w:styleId="ab">
    <w:name w:val="FollowedHyperlink"/>
    <w:basedOn w:val="a0"/>
    <w:rsid w:val="00D217D8"/>
    <w:rPr>
      <w:color w:val="800080"/>
      <w:u w:val="single"/>
    </w:rPr>
  </w:style>
  <w:style w:type="paragraph" w:styleId="ac">
    <w:name w:val="Block Text"/>
    <w:basedOn w:val="a"/>
    <w:rsid w:val="00D217D8"/>
    <w:pPr>
      <w:spacing w:beforeLines="50" w:line="520" w:lineRule="exact"/>
      <w:ind w:leftChars="-375" w:left="-362" w:rightChars="-364" w:right="-874" w:hangingChars="192" w:hanging="538"/>
    </w:pPr>
    <w:rPr>
      <w:rFonts w:ascii="標楷體" w:hAnsi="標楷體"/>
      <w:sz w:val="28"/>
      <w:szCs w:val="28"/>
    </w:rPr>
  </w:style>
  <w:style w:type="paragraph" w:styleId="3">
    <w:name w:val="Body Text Indent 3"/>
    <w:basedOn w:val="a"/>
    <w:rsid w:val="00D217D8"/>
    <w:pPr>
      <w:ind w:leftChars="57" w:left="899" w:hangingChars="224" w:hanging="717"/>
    </w:pPr>
  </w:style>
  <w:style w:type="paragraph" w:styleId="ad">
    <w:name w:val="Date"/>
    <w:basedOn w:val="a"/>
    <w:next w:val="a"/>
    <w:rsid w:val="00D217D8"/>
    <w:pPr>
      <w:jc w:val="right"/>
    </w:pPr>
    <w:rPr>
      <w:sz w:val="36"/>
    </w:rPr>
  </w:style>
  <w:style w:type="paragraph" w:styleId="20">
    <w:name w:val="List 2"/>
    <w:basedOn w:val="a"/>
    <w:rsid w:val="00D217D8"/>
    <w:pPr>
      <w:ind w:leftChars="400" w:left="100" w:hangingChars="200" w:hanging="200"/>
    </w:pPr>
    <w:rPr>
      <w:rFonts w:eastAsia="新細明體"/>
      <w:sz w:val="24"/>
      <w:szCs w:val="24"/>
    </w:rPr>
  </w:style>
  <w:style w:type="paragraph" w:styleId="ae">
    <w:name w:val="caption"/>
    <w:basedOn w:val="a"/>
    <w:next w:val="a"/>
    <w:qFormat/>
    <w:rsid w:val="00D217D8"/>
    <w:pPr>
      <w:spacing w:before="120" w:after="120"/>
    </w:pPr>
    <w:rPr>
      <w:rFonts w:eastAsia="新細明體"/>
      <w:sz w:val="20"/>
      <w:szCs w:val="20"/>
    </w:rPr>
  </w:style>
  <w:style w:type="character" w:styleId="af">
    <w:name w:val="annotation reference"/>
    <w:basedOn w:val="a0"/>
    <w:semiHidden/>
    <w:rsid w:val="004C6DF8"/>
    <w:rPr>
      <w:sz w:val="18"/>
      <w:szCs w:val="18"/>
    </w:rPr>
  </w:style>
  <w:style w:type="paragraph" w:styleId="af0">
    <w:name w:val="annotation text"/>
    <w:basedOn w:val="a"/>
    <w:semiHidden/>
    <w:rsid w:val="004C6DF8"/>
  </w:style>
  <w:style w:type="paragraph" w:styleId="af1">
    <w:name w:val="annotation subject"/>
    <w:basedOn w:val="af0"/>
    <w:next w:val="af0"/>
    <w:semiHidden/>
    <w:rsid w:val="004C6DF8"/>
    <w:rPr>
      <w:b/>
      <w:bCs/>
    </w:rPr>
  </w:style>
  <w:style w:type="paragraph" w:styleId="af2">
    <w:name w:val="footnote text"/>
    <w:basedOn w:val="a"/>
    <w:link w:val="af3"/>
    <w:rsid w:val="00C3289B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C3289B"/>
    <w:rPr>
      <w:rFonts w:eastAsia="標楷體"/>
      <w:kern w:val="2"/>
    </w:rPr>
  </w:style>
  <w:style w:type="character" w:styleId="af4">
    <w:name w:val="footnote reference"/>
    <w:basedOn w:val="a0"/>
    <w:rsid w:val="00C3289B"/>
    <w:rPr>
      <w:vertAlign w:val="superscript"/>
    </w:rPr>
  </w:style>
  <w:style w:type="paragraph" w:styleId="af5">
    <w:name w:val="Revision"/>
    <w:hidden/>
    <w:uiPriority w:val="99"/>
    <w:semiHidden/>
    <w:rsid w:val="00BA2FA3"/>
    <w:rPr>
      <w:rFonts w:eastAsia="標楷體"/>
      <w:kern w:val="2"/>
      <w:sz w:val="32"/>
      <w:szCs w:val="32"/>
    </w:rPr>
  </w:style>
  <w:style w:type="character" w:customStyle="1" w:styleId="a4">
    <w:name w:val="頁尾 字元"/>
    <w:basedOn w:val="a0"/>
    <w:link w:val="a3"/>
    <w:uiPriority w:val="99"/>
    <w:rsid w:val="003E02C1"/>
    <w:rPr>
      <w:rFonts w:eastAsia="標楷體"/>
      <w:kern w:val="2"/>
    </w:rPr>
  </w:style>
  <w:style w:type="paragraph" w:styleId="af6">
    <w:name w:val="List Paragraph"/>
    <w:basedOn w:val="a"/>
    <w:uiPriority w:val="34"/>
    <w:qFormat/>
    <w:rsid w:val="006C0178"/>
    <w:pPr>
      <w:ind w:leftChars="200" w:left="480"/>
    </w:pPr>
  </w:style>
  <w:style w:type="table" w:styleId="af7">
    <w:name w:val="Table Grid"/>
    <w:basedOn w:val="a1"/>
    <w:rsid w:val="00DF1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7D8"/>
    <w:pPr>
      <w:widowControl w:val="0"/>
    </w:pPr>
    <w:rPr>
      <w:rFonts w:eastAsia="標楷體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21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217D8"/>
  </w:style>
  <w:style w:type="character" w:styleId="a6">
    <w:name w:val="Hyperlink"/>
    <w:basedOn w:val="a0"/>
    <w:rsid w:val="00D217D8"/>
    <w:rPr>
      <w:color w:val="0000FF"/>
      <w:u w:val="single"/>
    </w:rPr>
  </w:style>
  <w:style w:type="paragraph" w:styleId="a7">
    <w:name w:val="header"/>
    <w:basedOn w:val="a"/>
    <w:rsid w:val="00D21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D217D8"/>
    <w:rPr>
      <w:rFonts w:ascii="Arial" w:eastAsia="新細明體" w:hAnsi="Arial"/>
      <w:sz w:val="18"/>
      <w:szCs w:val="18"/>
    </w:rPr>
  </w:style>
  <w:style w:type="paragraph" w:styleId="a9">
    <w:name w:val="Body Text"/>
    <w:basedOn w:val="a"/>
    <w:rsid w:val="00D217D8"/>
    <w:pPr>
      <w:snapToGrid w:val="0"/>
      <w:spacing w:line="300" w:lineRule="auto"/>
    </w:pPr>
    <w:rPr>
      <w:rFonts w:eastAsia="華康楷書體W5"/>
      <w:szCs w:val="20"/>
    </w:rPr>
  </w:style>
  <w:style w:type="paragraph" w:styleId="aa">
    <w:name w:val="Body Text Indent"/>
    <w:basedOn w:val="a"/>
    <w:rsid w:val="00D217D8"/>
    <w:pPr>
      <w:ind w:leftChars="100" w:left="960" w:hangingChars="200" w:hanging="640"/>
      <w:jc w:val="both"/>
    </w:pPr>
  </w:style>
  <w:style w:type="paragraph" w:styleId="2">
    <w:name w:val="Body Text Indent 2"/>
    <w:basedOn w:val="a"/>
    <w:rsid w:val="00D217D8"/>
    <w:pPr>
      <w:spacing w:afterLines="50"/>
      <w:ind w:hanging="357"/>
      <w:jc w:val="center"/>
    </w:pPr>
    <w:rPr>
      <w:b/>
      <w:sz w:val="36"/>
      <w:szCs w:val="20"/>
    </w:rPr>
  </w:style>
  <w:style w:type="character" w:styleId="ab">
    <w:name w:val="FollowedHyperlink"/>
    <w:basedOn w:val="a0"/>
    <w:rsid w:val="00D217D8"/>
    <w:rPr>
      <w:color w:val="800080"/>
      <w:u w:val="single"/>
    </w:rPr>
  </w:style>
  <w:style w:type="paragraph" w:styleId="ac">
    <w:name w:val="Block Text"/>
    <w:basedOn w:val="a"/>
    <w:rsid w:val="00D217D8"/>
    <w:pPr>
      <w:spacing w:beforeLines="50" w:line="520" w:lineRule="exact"/>
      <w:ind w:leftChars="-375" w:left="-362" w:rightChars="-364" w:right="-874" w:hangingChars="192" w:hanging="538"/>
    </w:pPr>
    <w:rPr>
      <w:rFonts w:ascii="標楷體" w:hAnsi="標楷體"/>
      <w:sz w:val="28"/>
      <w:szCs w:val="28"/>
    </w:rPr>
  </w:style>
  <w:style w:type="paragraph" w:styleId="3">
    <w:name w:val="Body Text Indent 3"/>
    <w:basedOn w:val="a"/>
    <w:rsid w:val="00D217D8"/>
    <w:pPr>
      <w:ind w:leftChars="57" w:left="899" w:hangingChars="224" w:hanging="717"/>
    </w:pPr>
  </w:style>
  <w:style w:type="paragraph" w:styleId="ad">
    <w:name w:val="Date"/>
    <w:basedOn w:val="a"/>
    <w:next w:val="a"/>
    <w:rsid w:val="00D217D8"/>
    <w:pPr>
      <w:jc w:val="right"/>
    </w:pPr>
    <w:rPr>
      <w:sz w:val="36"/>
    </w:rPr>
  </w:style>
  <w:style w:type="paragraph" w:styleId="20">
    <w:name w:val="List 2"/>
    <w:basedOn w:val="a"/>
    <w:rsid w:val="00D217D8"/>
    <w:pPr>
      <w:ind w:leftChars="400" w:left="100" w:hangingChars="200" w:hanging="200"/>
    </w:pPr>
    <w:rPr>
      <w:rFonts w:eastAsia="新細明體"/>
      <w:sz w:val="24"/>
      <w:szCs w:val="24"/>
    </w:rPr>
  </w:style>
  <w:style w:type="paragraph" w:styleId="ae">
    <w:name w:val="caption"/>
    <w:basedOn w:val="a"/>
    <w:next w:val="a"/>
    <w:qFormat/>
    <w:rsid w:val="00D217D8"/>
    <w:pPr>
      <w:spacing w:before="120" w:after="120"/>
    </w:pPr>
    <w:rPr>
      <w:rFonts w:eastAsia="新細明體"/>
      <w:sz w:val="20"/>
      <w:szCs w:val="20"/>
    </w:rPr>
  </w:style>
  <w:style w:type="character" w:styleId="af">
    <w:name w:val="annotation reference"/>
    <w:basedOn w:val="a0"/>
    <w:semiHidden/>
    <w:rsid w:val="004C6DF8"/>
    <w:rPr>
      <w:sz w:val="18"/>
      <w:szCs w:val="18"/>
    </w:rPr>
  </w:style>
  <w:style w:type="paragraph" w:styleId="af0">
    <w:name w:val="annotation text"/>
    <w:basedOn w:val="a"/>
    <w:semiHidden/>
    <w:rsid w:val="004C6DF8"/>
  </w:style>
  <w:style w:type="paragraph" w:styleId="af1">
    <w:name w:val="annotation subject"/>
    <w:basedOn w:val="af0"/>
    <w:next w:val="af0"/>
    <w:semiHidden/>
    <w:rsid w:val="004C6DF8"/>
    <w:rPr>
      <w:b/>
      <w:bCs/>
    </w:rPr>
  </w:style>
  <w:style w:type="paragraph" w:styleId="af2">
    <w:name w:val="footnote text"/>
    <w:basedOn w:val="a"/>
    <w:link w:val="af3"/>
    <w:rsid w:val="00C3289B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C3289B"/>
    <w:rPr>
      <w:rFonts w:eastAsia="標楷體"/>
      <w:kern w:val="2"/>
    </w:rPr>
  </w:style>
  <w:style w:type="character" w:styleId="af4">
    <w:name w:val="footnote reference"/>
    <w:basedOn w:val="a0"/>
    <w:rsid w:val="00C3289B"/>
    <w:rPr>
      <w:vertAlign w:val="superscript"/>
    </w:rPr>
  </w:style>
  <w:style w:type="paragraph" w:styleId="af5">
    <w:name w:val="Revision"/>
    <w:hidden/>
    <w:uiPriority w:val="99"/>
    <w:semiHidden/>
    <w:rsid w:val="00BA2FA3"/>
    <w:rPr>
      <w:rFonts w:eastAsia="標楷體"/>
      <w:kern w:val="2"/>
      <w:sz w:val="32"/>
      <w:szCs w:val="32"/>
    </w:rPr>
  </w:style>
  <w:style w:type="character" w:customStyle="1" w:styleId="a4">
    <w:name w:val="頁尾 字元"/>
    <w:basedOn w:val="a0"/>
    <w:link w:val="a3"/>
    <w:uiPriority w:val="99"/>
    <w:rsid w:val="003E02C1"/>
    <w:rPr>
      <w:rFonts w:eastAsia="標楷體"/>
      <w:kern w:val="2"/>
    </w:rPr>
  </w:style>
  <w:style w:type="paragraph" w:styleId="af6">
    <w:name w:val="List Paragraph"/>
    <w:basedOn w:val="a"/>
    <w:uiPriority w:val="34"/>
    <w:qFormat/>
    <w:rsid w:val="006C0178"/>
    <w:pPr>
      <w:ind w:leftChars="200" w:left="480"/>
    </w:pPr>
  </w:style>
  <w:style w:type="table" w:styleId="af7">
    <w:name w:val="Table Grid"/>
    <w:basedOn w:val="a1"/>
    <w:rsid w:val="00DF1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jct.org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6AF9-5013-43B5-8E64-8A5F1FA4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九十四年度醫院評鑑暨教學醫院評鑑作業程序（草案）</dc:title>
  <dc:creator>yaota</dc:creator>
  <cp:lastModifiedBy>中醫藥司陳慧馨</cp:lastModifiedBy>
  <cp:revision>2</cp:revision>
  <cp:lastPrinted>2018-03-02T06:54:00Z</cp:lastPrinted>
  <dcterms:created xsi:type="dcterms:W3CDTF">2018-03-07T01:28:00Z</dcterms:created>
  <dcterms:modified xsi:type="dcterms:W3CDTF">2018-03-07T01:28:00Z</dcterms:modified>
</cp:coreProperties>
</file>